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181D" w14:textId="77777777" w:rsidR="003004EC" w:rsidRDefault="003004EC" w:rsidP="003004EC">
      <w:pPr>
        <w:pStyle w:val="NormalWeb"/>
      </w:pPr>
      <w:r>
        <w:t>Below is a 30</w:t>
      </w:r>
      <w:r>
        <w:noBreakHyphen/>
        <w:t xml:space="preserve">minute lesson plan with integrated lecture notes, geared to a US undergraduate literature class. It assumes students have read all four poems in </w:t>
      </w:r>
      <w:proofErr w:type="gramStart"/>
      <w:r>
        <w:t>advance, but</w:t>
      </w:r>
      <w:proofErr w:type="gramEnd"/>
      <w:r>
        <w:t xml:space="preserve"> also builds in brief in</w:t>
      </w:r>
      <w:r>
        <w:noBreakHyphen/>
        <w:t>class rereading of key passages.</w:t>
      </w:r>
    </w:p>
    <w:p w14:paraId="6E8E96AA" w14:textId="77777777" w:rsidR="003004EC" w:rsidRDefault="003004EC" w:rsidP="003004EC">
      <w:pPr>
        <w:pStyle w:val="NormalWeb"/>
      </w:pPr>
      <w:r>
        <w:t>Session title</w:t>
      </w:r>
    </w:p>
    <w:p w14:paraId="36810F04" w14:textId="4ACB2671" w:rsidR="003004EC" w:rsidRDefault="003004EC" w:rsidP="003004EC">
      <w:pPr>
        <w:pStyle w:val="NormalWeb"/>
      </w:pPr>
      <w:r>
        <w:rPr>
          <w:rStyle w:val="Strong"/>
          <w:rFonts w:eastAsiaTheme="majorEastAsia"/>
        </w:rPr>
        <w:t>Postmodern Poetry in Practice: Ginsberg, O’Hara, and Ashbery</w:t>
      </w:r>
    </w:p>
    <w:p w14:paraId="1029D74F" w14:textId="77777777" w:rsidR="003004EC" w:rsidRDefault="003004EC" w:rsidP="003004EC">
      <w:pPr>
        <w:pStyle w:val="NormalWeb"/>
      </w:pPr>
      <w:r>
        <w:t xml:space="preserve">Learning goals (write on </w:t>
      </w:r>
      <w:proofErr w:type="gramStart"/>
      <w:r>
        <w:t>board)By</w:t>
      </w:r>
      <w:proofErr w:type="gramEnd"/>
      <w:r>
        <w:t xml:space="preserve"> the end of 30 minutes, students should be able to:</w:t>
      </w:r>
    </w:p>
    <w:p w14:paraId="3035B6C9" w14:textId="77777777" w:rsidR="003004EC" w:rsidRDefault="003004EC" w:rsidP="003004EC">
      <w:pPr>
        <w:pStyle w:val="NormalWeb"/>
      </w:pPr>
      <w:r>
        <w:t>Identify core traits of postmodernist poetry (formally and thematically).</w:t>
      </w:r>
      <w:r>
        <w:br/>
        <w:t>Explain how each poem reflects those traits:</w:t>
      </w:r>
    </w:p>
    <w:p w14:paraId="17B202A1" w14:textId="77777777" w:rsidR="003004EC" w:rsidRDefault="003004EC" w:rsidP="003004EC">
      <w:pPr>
        <w:pStyle w:val="NormalWeb"/>
      </w:pPr>
      <w:r>
        <w:t xml:space="preserve">Allen Ginsberg, </w:t>
      </w:r>
      <w:r>
        <w:rPr>
          <w:rStyle w:val="Emphasis"/>
          <w:rFonts w:eastAsiaTheme="majorEastAsia"/>
        </w:rPr>
        <w:t>Howl</w:t>
      </w:r>
      <w:r>
        <w:t xml:space="preserve"> (Part I focus)</w:t>
      </w:r>
      <w:r>
        <w:br/>
        <w:t xml:space="preserve">Frank O’Hara, </w:t>
      </w:r>
      <w:r>
        <w:rPr>
          <w:rStyle w:val="Emphasis"/>
          <w:rFonts w:eastAsiaTheme="majorEastAsia"/>
        </w:rPr>
        <w:t>Why I Am Not a Painter</w:t>
      </w:r>
      <w:r>
        <w:br/>
        <w:t xml:space="preserve">John Ashbery, </w:t>
      </w:r>
      <w:proofErr w:type="gramStart"/>
      <w:r>
        <w:rPr>
          <w:rStyle w:val="Emphasis"/>
          <w:rFonts w:eastAsiaTheme="majorEastAsia"/>
        </w:rPr>
        <w:t>What</w:t>
      </w:r>
      <w:proofErr w:type="gramEnd"/>
      <w:r>
        <w:rPr>
          <w:rStyle w:val="Emphasis"/>
          <w:rFonts w:eastAsiaTheme="majorEastAsia"/>
        </w:rPr>
        <w:t xml:space="preserve"> is Poetry?</w:t>
      </w:r>
      <w:r>
        <w:br/>
        <w:t xml:space="preserve">John Ashbery, </w:t>
      </w:r>
      <w:r>
        <w:rPr>
          <w:rStyle w:val="Emphasis"/>
          <w:rFonts w:eastAsiaTheme="majorEastAsia"/>
        </w:rPr>
        <w:t>Paradoxes and Oxymorons</w:t>
      </w:r>
    </w:p>
    <w:p w14:paraId="231BAA84" w14:textId="77777777" w:rsidR="003004EC" w:rsidRDefault="003004EC" w:rsidP="003004EC">
      <w:pPr>
        <w:pStyle w:val="NormalWeb"/>
      </w:pPr>
      <w:r>
        <w:t>Articulate connections among the four poems as different responses to the same post</w:t>
      </w:r>
      <w:r>
        <w:noBreakHyphen/>
        <w:t>WWII/postmodern moment, especially around:</w:t>
      </w:r>
    </w:p>
    <w:p w14:paraId="77693D20" w14:textId="77777777" w:rsidR="003004EC" w:rsidRDefault="003004EC" w:rsidP="003004EC">
      <w:pPr>
        <w:pStyle w:val="NormalWeb"/>
      </w:pPr>
      <w:proofErr w:type="spellStart"/>
      <w:r>
        <w:t>Skepticism</w:t>
      </w:r>
      <w:proofErr w:type="spellEnd"/>
      <w:r>
        <w:t xml:space="preserve"> about stable meaning</w:t>
      </w:r>
      <w:r>
        <w:br/>
        <w:t>Self</w:t>
      </w:r>
      <w:r>
        <w:noBreakHyphen/>
        <w:t>reflexivity (poems about poetry)</w:t>
      </w:r>
      <w:r>
        <w:br/>
        <w:t>Mixing “high” and “low” culture and voices</w:t>
      </w:r>
    </w:p>
    <w:p w14:paraId="26781C4B" w14:textId="77777777" w:rsidR="003004EC" w:rsidRDefault="003004EC" w:rsidP="003004EC">
      <w:pPr>
        <w:pStyle w:val="NormalWeb"/>
      </w:pPr>
      <w:r>
        <w:t>0–3 min – Warm</w:t>
      </w:r>
      <w:r>
        <w:noBreakHyphen/>
        <w:t>up &amp; quick poll</w:t>
      </w:r>
    </w:p>
    <w:p w14:paraId="1B5AF727" w14:textId="6F36DAE3" w:rsidR="003004EC" w:rsidRDefault="003004EC" w:rsidP="003004EC">
      <w:pPr>
        <w:pStyle w:val="NormalWeb"/>
      </w:pPr>
      <w:r>
        <w:rPr>
          <w:rStyle w:val="Strong"/>
          <w:rFonts w:eastAsiaTheme="majorEastAsia"/>
        </w:rPr>
        <w:t>Activity</w:t>
      </w:r>
    </w:p>
    <w:p w14:paraId="0BC856D5" w14:textId="77777777" w:rsidR="003004EC" w:rsidRDefault="003004EC" w:rsidP="003004EC">
      <w:pPr>
        <w:pStyle w:val="NormalWeb"/>
      </w:pPr>
      <w:r>
        <w:t>Ask: “When you hear ‘postmodern,’ what comes to mind?”</w:t>
      </w:r>
    </w:p>
    <w:p w14:paraId="1FB7DDAE" w14:textId="77777777" w:rsidR="003004EC" w:rsidRDefault="003004EC" w:rsidP="003004EC">
      <w:pPr>
        <w:pStyle w:val="NormalWeb"/>
      </w:pPr>
      <w:r>
        <w:t>Expect: confusing, fragmented, ironic, self</w:t>
      </w:r>
      <w:r>
        <w:noBreakHyphen/>
        <w:t>referential, ‘meta’, etc.</w:t>
      </w:r>
      <w:r>
        <w:br/>
      </w:r>
      <w:r>
        <w:rPr>
          <w:rStyle w:val="Strong"/>
          <w:rFonts w:eastAsiaTheme="majorEastAsia"/>
        </w:rPr>
        <w:t>Mini</w:t>
      </w:r>
      <w:r>
        <w:rPr>
          <w:rStyle w:val="Strong"/>
          <w:rFonts w:eastAsiaTheme="majorEastAsia"/>
        </w:rPr>
        <w:noBreakHyphen/>
        <w:t>definition to give them</w:t>
      </w:r>
    </w:p>
    <w:p w14:paraId="6BC02DCE" w14:textId="77777777" w:rsidR="003004EC" w:rsidRDefault="003004EC" w:rsidP="003004EC">
      <w:pPr>
        <w:pStyle w:val="NormalWeb"/>
      </w:pPr>
      <w:r>
        <w:t>From the Ashbery guide’s FAQ on postmodernism:</w:t>
      </w:r>
    </w:p>
    <w:p w14:paraId="46AA309F" w14:textId="77777777" w:rsidR="003004EC" w:rsidRDefault="003004EC" w:rsidP="003004EC">
      <w:pPr>
        <w:pStyle w:val="NormalWeb"/>
      </w:pPr>
      <w:r>
        <w:t>Postmodernism is a late</w:t>
      </w:r>
      <w:r>
        <w:noBreakHyphen/>
        <w:t>20th</w:t>
      </w:r>
      <w:r>
        <w:noBreakHyphen/>
        <w:t xml:space="preserve">century movement marked by “broad </w:t>
      </w:r>
      <w:proofErr w:type="spellStart"/>
      <w:r>
        <w:t>skepticism</w:t>
      </w:r>
      <w:proofErr w:type="spellEnd"/>
      <w:r>
        <w:t>, subjectivism, or relativism,” and “a general suspicion of reason and a sensitivity to the role of ideology in asserting and maintaining political and economic power.” 1 2</w:t>
      </w:r>
      <w:r>
        <w:br/>
        <w:t>Postmodern literature “avoids absolute meaning… instead emphasizes play, fragmentation, metafiction, and intertextuality.” 1 2</w:t>
      </w:r>
      <w:r>
        <w:br/>
      </w:r>
      <w:r>
        <w:rPr>
          <w:rStyle w:val="Strong"/>
          <w:rFonts w:eastAsiaTheme="majorEastAsia"/>
        </w:rPr>
        <w:t>Transition</w:t>
      </w:r>
    </w:p>
    <w:p w14:paraId="0A18161D" w14:textId="77777777" w:rsidR="003004EC" w:rsidRDefault="003004EC" w:rsidP="003004EC">
      <w:pPr>
        <w:pStyle w:val="NormalWeb"/>
      </w:pPr>
      <w:r>
        <w:t>“Today we’re going to see how those abstract ideas show up concretely in four poems—through language, form, and voice.”</w:t>
      </w:r>
    </w:p>
    <w:p w14:paraId="4A59FE7E" w14:textId="77777777" w:rsidR="003004EC" w:rsidRDefault="003004EC" w:rsidP="003004EC">
      <w:pPr>
        <w:pStyle w:val="NormalWeb"/>
      </w:pPr>
      <w:r>
        <w:t>3–8 min – Framing: from modernism to postmodern poetry</w:t>
      </w:r>
    </w:p>
    <w:p w14:paraId="5914FB8C" w14:textId="68E23D63" w:rsidR="003004EC" w:rsidRDefault="003004EC" w:rsidP="003004EC">
      <w:pPr>
        <w:pStyle w:val="NormalWeb"/>
      </w:pPr>
      <w:r>
        <w:rPr>
          <w:rStyle w:val="Strong"/>
          <w:rFonts w:eastAsiaTheme="majorEastAsia"/>
        </w:rPr>
        <w:t>Board / slide outline</w:t>
      </w:r>
    </w:p>
    <w:p w14:paraId="15031FB9" w14:textId="77777777" w:rsidR="003004EC" w:rsidRDefault="003004EC" w:rsidP="003004EC">
      <w:pPr>
        <w:pStyle w:val="NormalWeb"/>
      </w:pPr>
      <w:r>
        <w:rPr>
          <w:rStyle w:val="Strong"/>
          <w:rFonts w:eastAsiaTheme="majorEastAsia"/>
        </w:rPr>
        <w:lastRenderedPageBreak/>
        <w:t>Modernism (early 20th c.)</w:t>
      </w:r>
    </w:p>
    <w:p w14:paraId="33E4CB55" w14:textId="77777777" w:rsidR="003004EC" w:rsidRDefault="003004EC" w:rsidP="003004EC">
      <w:pPr>
        <w:pStyle w:val="NormalWeb"/>
      </w:pPr>
      <w:r>
        <w:t xml:space="preserve">Belief in difficulty but also in the possibility of </w:t>
      </w:r>
      <w:r>
        <w:rPr>
          <w:rStyle w:val="Emphasis"/>
          <w:rFonts w:eastAsiaTheme="majorEastAsia"/>
        </w:rPr>
        <w:t>making sense</w:t>
      </w:r>
      <w:r>
        <w:t xml:space="preserve"> (Eliot, Pound, etc.).</w:t>
      </w:r>
      <w:r>
        <w:br/>
        <w:t>Strong authorial control, dense allusion, desire to “order” chaos.</w:t>
      </w:r>
    </w:p>
    <w:p w14:paraId="6B594E86" w14:textId="77777777" w:rsidR="003004EC" w:rsidRDefault="003004EC" w:rsidP="003004EC">
      <w:pPr>
        <w:pStyle w:val="NormalWeb"/>
      </w:pPr>
      <w:r>
        <w:rPr>
          <w:rStyle w:val="Strong"/>
          <w:rFonts w:eastAsiaTheme="majorEastAsia"/>
        </w:rPr>
        <w:t>Postmodernism (mid</w:t>
      </w:r>
      <w:r>
        <w:rPr>
          <w:rStyle w:val="Strong"/>
          <w:rFonts w:eastAsiaTheme="majorEastAsia"/>
        </w:rPr>
        <w:noBreakHyphen/>
        <w:t>late 20th c.)</w:t>
      </w:r>
    </w:p>
    <w:p w14:paraId="5C2651EE" w14:textId="77777777" w:rsidR="003004EC" w:rsidRDefault="003004EC" w:rsidP="003004EC">
      <w:pPr>
        <w:pStyle w:val="NormalWeb"/>
      </w:pPr>
      <w:r>
        <w:rPr>
          <w:rStyle w:val="Strong"/>
          <w:rFonts w:eastAsiaTheme="majorEastAsia"/>
        </w:rPr>
        <w:t>Suspicion of single truths or master narratives.</w:t>
      </w:r>
      <w:r>
        <w:br/>
      </w:r>
      <w:r>
        <w:rPr>
          <w:rStyle w:val="Strong"/>
          <w:rFonts w:eastAsiaTheme="majorEastAsia"/>
        </w:rPr>
        <w:t>Language is unstable:</w:t>
      </w:r>
      <w:r>
        <w:t xml:space="preserve"> meaning shifts with context and reader; Derrida &amp; Saussure’s ideas about meaning changing “in relation to other words.” 3 4</w:t>
      </w:r>
      <w:r>
        <w:br/>
      </w:r>
      <w:r>
        <w:rPr>
          <w:rStyle w:val="Strong"/>
          <w:rFonts w:eastAsiaTheme="majorEastAsia"/>
        </w:rPr>
        <w:t>Play and contradiction:</w:t>
      </w:r>
      <w:r>
        <w:t xml:space="preserve"> paradox, oxymoron, mixing elevated and everyday language. 5</w:t>
      </w:r>
      <w:r>
        <w:br/>
      </w:r>
      <w:r>
        <w:rPr>
          <w:rStyle w:val="Strong"/>
          <w:rFonts w:eastAsiaTheme="majorEastAsia"/>
        </w:rPr>
        <w:t>Metafiction / metapoetry:</w:t>
      </w:r>
      <w:r>
        <w:t xml:space="preserve"> texts that talk about their own making. 5 6</w:t>
      </w:r>
      <w:r>
        <w:br/>
      </w:r>
      <w:r>
        <w:rPr>
          <w:rStyle w:val="Strong"/>
          <w:rFonts w:eastAsiaTheme="majorEastAsia"/>
        </w:rPr>
        <w:t>Reader participation:</w:t>
      </w:r>
      <w:r>
        <w:t xml:space="preserve"> “the reader is a key part of the poem’s existence.” 7 8</w:t>
      </w:r>
    </w:p>
    <w:p w14:paraId="4521FCFD" w14:textId="77777777" w:rsidR="003004EC" w:rsidRDefault="003004EC" w:rsidP="003004EC">
      <w:pPr>
        <w:pStyle w:val="NormalWeb"/>
      </w:pPr>
      <w:r>
        <w:rPr>
          <w:rStyle w:val="Strong"/>
          <w:rFonts w:eastAsiaTheme="majorEastAsia"/>
        </w:rPr>
        <w:t>Key terms (write up)</w:t>
      </w:r>
    </w:p>
    <w:p w14:paraId="43F35478" w14:textId="77777777" w:rsidR="003004EC" w:rsidRDefault="003004EC" w:rsidP="003004EC">
      <w:pPr>
        <w:pStyle w:val="NormalWeb"/>
      </w:pPr>
      <w:r>
        <w:rPr>
          <w:rStyle w:val="Strong"/>
          <w:rFonts w:eastAsiaTheme="majorEastAsia"/>
        </w:rPr>
        <w:t>Fragmentation / collage</w:t>
      </w:r>
      <w:r>
        <w:br/>
      </w:r>
      <w:r>
        <w:rPr>
          <w:rStyle w:val="Strong"/>
          <w:rFonts w:eastAsiaTheme="majorEastAsia"/>
        </w:rPr>
        <w:t>Self</w:t>
      </w:r>
      <w:r>
        <w:rPr>
          <w:rStyle w:val="Strong"/>
          <w:rFonts w:eastAsiaTheme="majorEastAsia"/>
        </w:rPr>
        <w:noBreakHyphen/>
        <w:t>reflexivity / meta</w:t>
      </w:r>
      <w:r>
        <w:rPr>
          <w:rStyle w:val="Strong"/>
          <w:rFonts w:eastAsiaTheme="majorEastAsia"/>
        </w:rPr>
        <w:noBreakHyphen/>
        <w:t>poetry</w:t>
      </w:r>
      <w:r>
        <w:br/>
      </w:r>
      <w:r>
        <w:rPr>
          <w:rStyle w:val="Strong"/>
          <w:rFonts w:eastAsiaTheme="majorEastAsia"/>
        </w:rPr>
        <w:t>Instability of meaning</w:t>
      </w:r>
      <w:r>
        <w:br/>
      </w:r>
      <w:r>
        <w:rPr>
          <w:rStyle w:val="Strong"/>
          <w:rFonts w:eastAsiaTheme="majorEastAsia"/>
        </w:rPr>
        <w:t>Play, paradox, irony</w:t>
      </w:r>
      <w:r>
        <w:br/>
      </w:r>
      <w:r>
        <w:rPr>
          <w:rStyle w:val="Strong"/>
          <w:rFonts w:eastAsiaTheme="majorEastAsia"/>
        </w:rPr>
        <w:t>High/low culture mixing</w:t>
      </w:r>
    </w:p>
    <w:p w14:paraId="68FC6246" w14:textId="77777777" w:rsidR="003004EC" w:rsidRDefault="003004EC" w:rsidP="003004EC">
      <w:pPr>
        <w:pStyle w:val="NormalWeb"/>
      </w:pPr>
      <w:r>
        <w:t xml:space="preserve">“We’ll use these as lenses to read </w:t>
      </w:r>
      <w:r>
        <w:rPr>
          <w:rStyle w:val="Emphasis"/>
          <w:rFonts w:eastAsiaTheme="majorEastAsia"/>
        </w:rPr>
        <w:t>Howl</w:t>
      </w:r>
      <w:r>
        <w:t>, O’Hara’s poem, and the two Ashbery poems.”</w:t>
      </w:r>
    </w:p>
    <w:p w14:paraId="7F7BEB9E" w14:textId="77777777" w:rsidR="003004EC" w:rsidRDefault="003004EC" w:rsidP="003004EC">
      <w:pPr>
        <w:pStyle w:val="NormalWeb"/>
      </w:pPr>
      <w:r>
        <w:t xml:space="preserve">8–15 min – </w:t>
      </w:r>
      <w:r>
        <w:rPr>
          <w:rStyle w:val="Emphasis"/>
          <w:rFonts w:eastAsiaTheme="majorEastAsia"/>
        </w:rPr>
        <w:t>Howl</w:t>
      </w:r>
      <w:r>
        <w:t xml:space="preserve"> as proto</w:t>
      </w:r>
      <w:r>
        <w:noBreakHyphen/>
        <w:t>postmodern collage8–11 min – Form and voice</w:t>
      </w:r>
    </w:p>
    <w:p w14:paraId="3552F9BD" w14:textId="79850774" w:rsidR="003004EC" w:rsidRDefault="003004EC" w:rsidP="003004EC">
      <w:pPr>
        <w:pStyle w:val="NormalWeb"/>
      </w:pPr>
      <w:r>
        <w:t>Project or read the famous opening (students likely know it):</w:t>
      </w:r>
    </w:p>
    <w:p w14:paraId="4B438720" w14:textId="77777777" w:rsidR="003004EC" w:rsidRDefault="003004EC" w:rsidP="003004EC">
      <w:pPr>
        <w:pStyle w:val="NormalWeb"/>
      </w:pPr>
      <w:r>
        <w:t>“I saw the best minds of my generation destroyed by madness, starving hysterical naked, /</w:t>
      </w:r>
    </w:p>
    <w:p w14:paraId="78A3AAB1" w14:textId="77777777" w:rsidR="003004EC" w:rsidRDefault="003004EC" w:rsidP="003004EC">
      <w:pPr>
        <w:pStyle w:val="NormalWeb"/>
      </w:pPr>
      <w:r>
        <w:t>dragging themselves through the negro streets at dawn looking for an angry fix…” 9 10 11</w:t>
      </w:r>
    </w:p>
    <w:p w14:paraId="39D840DC" w14:textId="77777777" w:rsidR="003004EC" w:rsidRDefault="003004EC" w:rsidP="003004EC">
      <w:pPr>
        <w:pStyle w:val="NormalWeb"/>
      </w:pPr>
      <w:r>
        <w:rPr>
          <w:rStyle w:val="Strong"/>
          <w:rFonts w:eastAsiaTheme="majorEastAsia"/>
        </w:rPr>
        <w:t>Points to emphasise</w:t>
      </w:r>
    </w:p>
    <w:p w14:paraId="383D1BCD" w14:textId="77777777" w:rsidR="003004EC" w:rsidRDefault="003004EC" w:rsidP="003004EC">
      <w:pPr>
        <w:pStyle w:val="NormalWeb"/>
      </w:pPr>
      <w:r>
        <w:rPr>
          <w:rStyle w:val="Strong"/>
          <w:rFonts w:eastAsiaTheme="majorEastAsia"/>
        </w:rPr>
        <w:t>Free verse; long lines like paragraphs.</w:t>
      </w:r>
      <w:r>
        <w:t xml:space="preserve"> The guide notes </w:t>
      </w:r>
      <w:r>
        <w:rPr>
          <w:rStyle w:val="Emphasis"/>
          <w:rFonts w:eastAsiaTheme="majorEastAsia"/>
        </w:rPr>
        <w:t>Howl</w:t>
      </w:r>
      <w:r>
        <w:t xml:space="preserve"> is “a long free</w:t>
      </w:r>
      <w:r>
        <w:noBreakHyphen/>
        <w:t xml:space="preserve">verse poem… 112 lines and around 3,000 words. The lines are </w:t>
      </w:r>
      <w:proofErr w:type="gramStart"/>
      <w:r>
        <w:t>long</w:t>
      </w:r>
      <w:proofErr w:type="gramEnd"/>
      <w:r>
        <w:t xml:space="preserve"> and stanzas look more like paragraphs… composed… to be read in one breath.” 12 13 14</w:t>
      </w:r>
      <w:r>
        <w:br/>
      </w:r>
      <w:r>
        <w:rPr>
          <w:rStyle w:val="Strong"/>
          <w:rFonts w:eastAsiaTheme="majorEastAsia"/>
        </w:rPr>
        <w:t>Collage / list form.</w:t>
      </w:r>
      <w:r>
        <w:t xml:space="preserve"> Part I uses a “collage and list</w:t>
      </w:r>
      <w:r>
        <w:noBreakHyphen/>
        <w:t>like format” to describe madness. 15 16</w:t>
      </w:r>
      <w:r>
        <w:br/>
      </w:r>
      <w:r>
        <w:rPr>
          <w:rStyle w:val="Strong"/>
          <w:rFonts w:eastAsiaTheme="majorEastAsia"/>
        </w:rPr>
        <w:t>Repetition and anaphora.</w:t>
      </w:r>
      <w:r>
        <w:t xml:space="preserve"> “Who” at the start of lines; catalogue of people and acts. 17 18 19</w:t>
      </w:r>
      <w:r>
        <w:br/>
        <w:t>Ask: “How does that line feel in your body when you read it? Breathless? Overloaded?”</w:t>
      </w:r>
    </w:p>
    <w:p w14:paraId="1B60662F" w14:textId="77777777" w:rsidR="003004EC" w:rsidRDefault="003004EC" w:rsidP="003004EC">
      <w:pPr>
        <w:pStyle w:val="NormalWeb"/>
      </w:pPr>
      <w:r>
        <w:t>→ This affective overload is part of postmodern sensibility: experience of too much information, too many images at once.</w:t>
      </w:r>
    </w:p>
    <w:p w14:paraId="50B05B8E" w14:textId="77777777" w:rsidR="003004EC" w:rsidRDefault="003004EC" w:rsidP="003004EC">
      <w:pPr>
        <w:pStyle w:val="NormalWeb"/>
      </w:pPr>
      <w:r>
        <w:t>11–13 min – Content as postmodern critique</w:t>
      </w:r>
    </w:p>
    <w:p w14:paraId="5C3CE354" w14:textId="500AFD9D" w:rsidR="003004EC" w:rsidRDefault="003004EC" w:rsidP="003004EC">
      <w:pPr>
        <w:pStyle w:val="NormalWeb"/>
      </w:pPr>
      <w:r>
        <w:t>From the guide:</w:t>
      </w:r>
    </w:p>
    <w:p w14:paraId="26E9E795" w14:textId="77777777" w:rsidR="003004EC" w:rsidRDefault="003004EC" w:rsidP="003004EC">
      <w:pPr>
        <w:pStyle w:val="NormalWeb"/>
      </w:pPr>
      <w:r>
        <w:rPr>
          <w:rStyle w:val="Emphasis"/>
          <w:rFonts w:eastAsiaTheme="majorEastAsia"/>
        </w:rPr>
        <w:t>Howl</w:t>
      </w:r>
      <w:r>
        <w:t xml:space="preserve"> is “an indictment of modern society” and “celebrates anyone who lives outside its standards.” 15 20 21</w:t>
      </w:r>
      <w:r>
        <w:br/>
        <w:t>The poem shows “people suffering under the oppressive and exploitive modern society Ginsberg was living in.” 22 23 24</w:t>
      </w:r>
      <w:r>
        <w:br/>
        <w:t>Targets: capitalism, consumerism, institutional psychiatry, the criminalization of homosexuality, and dehumanizing industrialization. 21 25 26 27 28</w:t>
      </w:r>
      <w:r>
        <w:br/>
        <w:t>Tie to postmodernism:</w:t>
      </w:r>
    </w:p>
    <w:p w14:paraId="7DD28BF1" w14:textId="77777777" w:rsidR="003004EC" w:rsidRDefault="003004EC" w:rsidP="003004EC">
      <w:pPr>
        <w:pStyle w:val="NormalWeb"/>
      </w:pPr>
      <w:r>
        <w:rPr>
          <w:rStyle w:val="Strong"/>
          <w:rFonts w:eastAsiaTheme="majorEastAsia"/>
        </w:rPr>
        <w:t>Suspicion of grand narratives</w:t>
      </w:r>
      <w:r>
        <w:t xml:space="preserve">: the American dream, economic “progress,” postwar normalcy. </w:t>
      </w:r>
      <w:r>
        <w:rPr>
          <w:rStyle w:val="Emphasis"/>
          <w:rFonts w:eastAsiaTheme="majorEastAsia"/>
        </w:rPr>
        <w:t>Howl</w:t>
      </w:r>
      <w:r>
        <w:t xml:space="preserve"> shows the “best minds” wrecked by those very systems. 15 21</w:t>
      </w:r>
      <w:r>
        <w:br/>
      </w:r>
      <w:r>
        <w:rPr>
          <w:rStyle w:val="Strong"/>
          <w:rFonts w:eastAsiaTheme="majorEastAsia"/>
        </w:rPr>
        <w:t>Plural voices &amp; identities</w:t>
      </w:r>
      <w:r>
        <w:t>: the poem speaks for queer, addicted, and “mad” outsiders, breaking the modernist focus on a single authoritative voice.</w:t>
      </w:r>
      <w:r>
        <w:br/>
        <w:t xml:space="preserve">13–15 min – How </w:t>
      </w:r>
      <w:r>
        <w:rPr>
          <w:rStyle w:val="Emphasis"/>
          <w:rFonts w:eastAsiaTheme="majorEastAsia"/>
        </w:rPr>
        <w:t>Howl</w:t>
      </w:r>
      <w:r>
        <w:t xml:space="preserve"> prefigures or differs from later postmodern poems</w:t>
      </w:r>
    </w:p>
    <w:p w14:paraId="7665FF57" w14:textId="18B54987" w:rsidR="003004EC" w:rsidRDefault="003004EC" w:rsidP="003004EC">
      <w:pPr>
        <w:pStyle w:val="NormalWeb"/>
      </w:pPr>
      <w:r>
        <w:t>Discussion prompt:</w:t>
      </w:r>
    </w:p>
    <w:p w14:paraId="42019FFF" w14:textId="77777777" w:rsidR="003004EC" w:rsidRDefault="003004EC" w:rsidP="003004EC">
      <w:pPr>
        <w:pStyle w:val="NormalWeb"/>
      </w:pPr>
      <w:r>
        <w:t xml:space="preserve">“In what ways does </w:t>
      </w:r>
      <w:r>
        <w:rPr>
          <w:rStyle w:val="Emphasis"/>
          <w:rFonts w:eastAsiaTheme="majorEastAsia"/>
        </w:rPr>
        <w:t>Howl</w:t>
      </w:r>
      <w:r>
        <w:t xml:space="preserve"> fit our postmodern traits? In what ways is it still closer to modernism or Romantic prophecy?”</w:t>
      </w:r>
      <w:r>
        <w:br/>
        <w:t>Guide them to note:</w:t>
      </w:r>
    </w:p>
    <w:p w14:paraId="5363C8FC" w14:textId="77777777" w:rsidR="003004EC" w:rsidRDefault="003004EC" w:rsidP="003004EC">
      <w:pPr>
        <w:pStyle w:val="NormalWeb"/>
      </w:pPr>
      <w:r>
        <w:t xml:space="preserve">It </w:t>
      </w:r>
      <w:r>
        <w:rPr>
          <w:rStyle w:val="Emphasis"/>
          <w:rFonts w:eastAsiaTheme="majorEastAsia"/>
        </w:rPr>
        <w:t>is</w:t>
      </w:r>
      <w:r>
        <w:t xml:space="preserve"> self</w:t>
      </w:r>
      <w:r>
        <w:noBreakHyphen/>
        <w:t xml:space="preserve">conscious and fragmentary, but also highly </w:t>
      </w:r>
      <w:r>
        <w:rPr>
          <w:rStyle w:val="Emphasis"/>
          <w:rFonts w:eastAsiaTheme="majorEastAsia"/>
        </w:rPr>
        <w:t>earnest</w:t>
      </w:r>
      <w:r>
        <w:t xml:space="preserve"> and prophetic where Ashbery will be baffled, playful, and anti</w:t>
      </w:r>
      <w:r>
        <w:noBreakHyphen/>
        <w:t>prophetic.</w:t>
      </w:r>
      <w:r>
        <w:br/>
        <w:t xml:space="preserve">It uses </w:t>
      </w:r>
      <w:r>
        <w:rPr>
          <w:rStyle w:val="Strong"/>
          <w:rFonts w:eastAsiaTheme="majorEastAsia"/>
        </w:rPr>
        <w:t>collage and stream</w:t>
      </w:r>
      <w:r>
        <w:rPr>
          <w:rStyle w:val="Strong"/>
          <w:rFonts w:eastAsiaTheme="majorEastAsia"/>
        </w:rPr>
        <w:noBreakHyphen/>
        <w:t>of</w:t>
      </w:r>
      <w:r>
        <w:rPr>
          <w:rStyle w:val="Strong"/>
          <w:rFonts w:eastAsiaTheme="majorEastAsia"/>
        </w:rPr>
        <w:noBreakHyphen/>
        <w:t>consciousness</w:t>
      </w:r>
      <w:r>
        <w:t xml:space="preserve"> (Beat influence, Whitman’s long line, jazz improvisation). 14 29 25</w:t>
      </w:r>
      <w:r>
        <w:br/>
      </w:r>
      <w:r>
        <w:rPr>
          <w:rStyle w:val="Strong"/>
          <w:rFonts w:eastAsiaTheme="majorEastAsia"/>
        </w:rPr>
        <w:t>Link to next section</w:t>
      </w:r>
    </w:p>
    <w:p w14:paraId="36225319" w14:textId="77777777" w:rsidR="003004EC" w:rsidRDefault="003004EC" w:rsidP="003004EC">
      <w:pPr>
        <w:pStyle w:val="NormalWeb"/>
      </w:pPr>
      <w:r>
        <w:t xml:space="preserve">“If </w:t>
      </w:r>
      <w:r>
        <w:rPr>
          <w:rStyle w:val="Emphasis"/>
          <w:rFonts w:eastAsiaTheme="majorEastAsia"/>
        </w:rPr>
        <w:t>Howl</w:t>
      </w:r>
      <w:r>
        <w:t xml:space="preserve"> uses a prophetic rant to question American society, Frank O’Hara uses a casual anecdote and everyday language to question what it means to be a poet at all.”</w:t>
      </w:r>
    </w:p>
    <w:p w14:paraId="609596B5" w14:textId="77777777" w:rsidR="009161A5" w:rsidRDefault="003004EC" w:rsidP="003004EC">
      <w:pPr>
        <w:pStyle w:val="NormalWeb"/>
      </w:pPr>
      <w:r>
        <w:t xml:space="preserve">15–22 min – O’Hara’s </w:t>
      </w:r>
      <w:r>
        <w:rPr>
          <w:rStyle w:val="Emphasis"/>
          <w:rFonts w:eastAsiaTheme="majorEastAsia"/>
        </w:rPr>
        <w:t>Why I Am Not a Painter</w:t>
      </w:r>
      <w:r>
        <w:t>: art, process, and absence15–18 min – Narrative &amp; structure</w:t>
      </w:r>
    </w:p>
    <w:p w14:paraId="5DDAC0F8" w14:textId="1D94628E" w:rsidR="003004EC" w:rsidRDefault="003004EC" w:rsidP="003004EC">
      <w:pPr>
        <w:pStyle w:val="NormalWeb"/>
      </w:pPr>
      <w:r>
        <w:t>Briefly summarise using guide:</w:t>
      </w:r>
    </w:p>
    <w:p w14:paraId="2C29D099" w14:textId="77777777" w:rsidR="003004EC" w:rsidRDefault="003004EC" w:rsidP="003004EC">
      <w:pPr>
        <w:pStyle w:val="NormalWeb"/>
      </w:pPr>
      <w:r>
        <w:t>Poem has 3 stanzas (3 + 13 + 13 lines). 30 31 32</w:t>
      </w:r>
      <w:r>
        <w:br/>
        <w:t>First stanza: speaker states, “I am not a painter, I am a poet. Why? I think I would rather be a painter…” 33 34</w:t>
      </w:r>
      <w:r>
        <w:br/>
        <w:t>Second stanza: visit to painter Michael Goldberg’s studio. Painting begins with the word “SARDINES” added; later the sardines disappear and only the word remains. 35 36 37</w:t>
      </w:r>
      <w:r>
        <w:br/>
        <w:t xml:space="preserve">Third stanza: poet writes a poem starting from the word “orange.” Ends up with “twelve poems” called </w:t>
      </w:r>
      <w:r>
        <w:rPr>
          <w:rStyle w:val="Emphasis"/>
          <w:rFonts w:eastAsiaTheme="majorEastAsia"/>
        </w:rPr>
        <w:t>ORANGES</w:t>
      </w:r>
      <w:r>
        <w:t xml:space="preserve"> without ever using the word “orange.” 33 38 32</w:t>
      </w:r>
      <w:r>
        <w:br/>
      </w:r>
      <w:r>
        <w:rPr>
          <w:rStyle w:val="Strong"/>
          <w:rFonts w:eastAsiaTheme="majorEastAsia"/>
        </w:rPr>
        <w:t>Postmodern features to point out</w:t>
      </w:r>
    </w:p>
    <w:p w14:paraId="5B3443A3" w14:textId="77777777" w:rsidR="003004EC" w:rsidRDefault="003004EC" w:rsidP="003004EC">
      <w:pPr>
        <w:pStyle w:val="NormalWeb"/>
      </w:pPr>
      <w:proofErr w:type="spellStart"/>
      <w:r>
        <w:rPr>
          <w:rStyle w:val="Strong"/>
          <w:rFonts w:eastAsiaTheme="majorEastAsia"/>
        </w:rPr>
        <w:t>Everyday</w:t>
      </w:r>
      <w:proofErr w:type="spellEnd"/>
      <w:r>
        <w:rPr>
          <w:rStyle w:val="Strong"/>
          <w:rFonts w:eastAsiaTheme="majorEastAsia"/>
        </w:rPr>
        <w:t>, conversational diction</w:t>
      </w:r>
      <w:r>
        <w:t xml:space="preserve"> and syntax; it “resembles prose more than verse.” 34 39</w:t>
      </w:r>
      <w:r>
        <w:br/>
      </w:r>
      <w:r>
        <w:rPr>
          <w:rStyle w:val="Strong"/>
          <w:rFonts w:eastAsiaTheme="majorEastAsia"/>
        </w:rPr>
        <w:t>Self</w:t>
      </w:r>
      <w:r>
        <w:rPr>
          <w:rStyle w:val="Strong"/>
          <w:rFonts w:eastAsiaTheme="majorEastAsia"/>
        </w:rPr>
        <w:noBreakHyphen/>
        <w:t xml:space="preserve">reflexive, </w:t>
      </w:r>
      <w:proofErr w:type="spellStart"/>
      <w:r>
        <w:rPr>
          <w:rStyle w:val="Strong"/>
          <w:rFonts w:eastAsiaTheme="majorEastAsia"/>
        </w:rPr>
        <w:t>metapoetic</w:t>
      </w:r>
      <w:proofErr w:type="spellEnd"/>
      <w:r>
        <w:t>: the poem is explicitly about how poems and paintings are made, and why the speaker is “not a painter.” 30 39 33</w:t>
      </w:r>
      <w:r>
        <w:br/>
      </w:r>
      <w:r>
        <w:rPr>
          <w:rStyle w:val="Strong"/>
          <w:rFonts w:eastAsiaTheme="majorEastAsia"/>
        </w:rPr>
        <w:t>Paradox of presence/absence</w:t>
      </w:r>
      <w:r>
        <w:t>:</w:t>
      </w:r>
    </w:p>
    <w:p w14:paraId="7F13BE0B" w14:textId="77777777" w:rsidR="003004EC" w:rsidRDefault="003004EC" w:rsidP="003004EC">
      <w:pPr>
        <w:pStyle w:val="NormalWeb"/>
      </w:pPr>
      <w:r>
        <w:t xml:space="preserve">Goldberg’s painting titled </w:t>
      </w:r>
      <w:r>
        <w:rPr>
          <w:rStyle w:val="Emphasis"/>
          <w:rFonts w:eastAsiaTheme="majorEastAsia"/>
        </w:rPr>
        <w:t>SARDINES</w:t>
      </w:r>
      <w:r>
        <w:t xml:space="preserve"> no longer shows sardines.</w:t>
      </w:r>
      <w:r>
        <w:br/>
        <w:t xml:space="preserve">O’Hara’s sequence called </w:t>
      </w:r>
      <w:r>
        <w:rPr>
          <w:rStyle w:val="Emphasis"/>
          <w:rFonts w:eastAsiaTheme="majorEastAsia"/>
        </w:rPr>
        <w:t>ORANGES</w:t>
      </w:r>
      <w:r>
        <w:t xml:space="preserve"> never includes the word “orange.” 35 37 32</w:t>
      </w:r>
    </w:p>
    <w:p w14:paraId="336EB989" w14:textId="77777777" w:rsidR="003004EC" w:rsidRDefault="003004EC" w:rsidP="003004EC">
      <w:pPr>
        <w:pStyle w:val="NormalWeb"/>
      </w:pPr>
      <w:r>
        <w:t>Ask: “What does it mean that the works are named after things that aren’t ‘in’ them?”</w:t>
      </w:r>
    </w:p>
    <w:p w14:paraId="39D09B41" w14:textId="77777777" w:rsidR="003004EC" w:rsidRDefault="003004EC" w:rsidP="003004EC">
      <w:pPr>
        <w:pStyle w:val="NormalWeb"/>
      </w:pPr>
      <w:r>
        <w:t>Use guide’s conclusion: both mediums “capture an essence without depicting the subject, underscoring their shared creative logic.” 35 32</w:t>
      </w:r>
    </w:p>
    <w:p w14:paraId="49F80456" w14:textId="77777777" w:rsidR="003004EC" w:rsidRDefault="003004EC" w:rsidP="003004EC">
      <w:pPr>
        <w:pStyle w:val="NormalWeb"/>
      </w:pPr>
      <w:r>
        <w:t>18–20 min – Reading it as postmodern</w:t>
      </w:r>
    </w:p>
    <w:p w14:paraId="12E0E854" w14:textId="68F63FBC" w:rsidR="003004EC" w:rsidRDefault="003004EC" w:rsidP="003004EC">
      <w:pPr>
        <w:pStyle w:val="NormalWeb"/>
      </w:pPr>
      <w:r>
        <w:t>Tie to our traits:</w:t>
      </w:r>
    </w:p>
    <w:p w14:paraId="593D9E94" w14:textId="77777777" w:rsidR="003004EC" w:rsidRDefault="003004EC" w:rsidP="003004EC">
      <w:pPr>
        <w:pStyle w:val="NormalWeb"/>
      </w:pPr>
      <w:r>
        <w:rPr>
          <w:rStyle w:val="Strong"/>
          <w:rFonts w:eastAsiaTheme="majorEastAsia"/>
        </w:rPr>
        <w:t>Instability of representation</w:t>
      </w:r>
      <w:r>
        <w:t>: The “subject” isn’t where you expect it—titles don’t guarantee content. Meaning is displaced, deferred.</w:t>
      </w:r>
      <w:r>
        <w:br/>
      </w:r>
      <w:r>
        <w:rPr>
          <w:rStyle w:val="Strong"/>
          <w:rFonts w:eastAsiaTheme="majorEastAsia"/>
        </w:rPr>
        <w:t>Process over product</w:t>
      </w:r>
      <w:r>
        <w:t xml:space="preserve">: The poem foregrounds </w:t>
      </w:r>
      <w:r>
        <w:rPr>
          <w:rStyle w:val="Strong"/>
          <w:rFonts w:eastAsiaTheme="majorEastAsia"/>
        </w:rPr>
        <w:t>process</w:t>
      </w:r>
      <w:r>
        <w:t xml:space="preserve"> (adding and erasing sardines; expanding one line about orange into 12 poems) rather than presenting a finished, stable meaning. 35 33 32</w:t>
      </w:r>
      <w:r>
        <w:br/>
      </w:r>
      <w:r>
        <w:rPr>
          <w:rStyle w:val="Strong"/>
          <w:rFonts w:eastAsiaTheme="majorEastAsia"/>
        </w:rPr>
        <w:t>High/low mix &amp; anti</w:t>
      </w:r>
      <w:r>
        <w:rPr>
          <w:rStyle w:val="Strong"/>
          <w:rFonts w:eastAsiaTheme="majorEastAsia"/>
        </w:rPr>
        <w:noBreakHyphen/>
        <w:t>solemnity</w:t>
      </w:r>
      <w:r>
        <w:t>: tone is “descriptive and casual,” almost offhand. 40 41</w:t>
      </w:r>
    </w:p>
    <w:p w14:paraId="2BF97938" w14:textId="77777777" w:rsidR="003004EC" w:rsidRDefault="003004EC" w:rsidP="003004EC">
      <w:pPr>
        <w:pStyle w:val="NormalWeb"/>
      </w:pPr>
      <w:r>
        <w:t>The “serious” question of art vs poetry is handled through jokes about sardines and orange, not through manifestos.</w:t>
      </w:r>
    </w:p>
    <w:p w14:paraId="1CAC30F0" w14:textId="77777777" w:rsidR="003004EC" w:rsidRDefault="003004EC" w:rsidP="003004EC">
      <w:pPr>
        <w:pStyle w:val="NormalWeb"/>
      </w:pPr>
      <w:r>
        <w:t xml:space="preserve">Explicit connection to </w:t>
      </w:r>
      <w:r>
        <w:rPr>
          <w:rStyle w:val="Emphasis"/>
          <w:rFonts w:eastAsiaTheme="majorEastAsia"/>
        </w:rPr>
        <w:t>Howl</w:t>
      </w:r>
      <w:r>
        <w:t>:</w:t>
      </w:r>
    </w:p>
    <w:p w14:paraId="14DE27A1" w14:textId="77777777" w:rsidR="003004EC" w:rsidRDefault="003004EC" w:rsidP="003004EC">
      <w:pPr>
        <w:pStyle w:val="NormalWeb"/>
      </w:pPr>
      <w:r>
        <w:t>Both resist conventional forms (free verse, talky line).</w:t>
      </w:r>
      <w:r>
        <w:br/>
        <w:t xml:space="preserve">But while </w:t>
      </w:r>
      <w:r>
        <w:rPr>
          <w:rStyle w:val="Emphasis"/>
          <w:rFonts w:eastAsiaTheme="majorEastAsia"/>
        </w:rPr>
        <w:t>Howl</w:t>
      </w:r>
      <w:r>
        <w:t xml:space="preserve"> is a prophetic collage against society’s injustice, O’Hara’s poem is quietly postmodern: it questions the relationship between word and thing, art and subject, in an anecdotal, self</w:t>
      </w:r>
      <w:r>
        <w:noBreakHyphen/>
        <w:t>deprecating way.</w:t>
      </w:r>
      <w:r>
        <w:br/>
      </w:r>
      <w:r>
        <w:rPr>
          <w:rStyle w:val="Strong"/>
          <w:rFonts w:eastAsiaTheme="majorEastAsia"/>
        </w:rPr>
        <w:t>Transition</w:t>
      </w:r>
    </w:p>
    <w:p w14:paraId="29A3070F" w14:textId="77777777" w:rsidR="003004EC" w:rsidRDefault="003004EC" w:rsidP="003004EC">
      <w:pPr>
        <w:pStyle w:val="NormalWeb"/>
      </w:pPr>
      <w:r>
        <w:t>“If O’Hara shows us how meaning slips away from the subject, Ashbery goes further—he questions whether language itself can ever settle on a single meaning or even a single definition of poetry.”</w:t>
      </w:r>
    </w:p>
    <w:p w14:paraId="2FEE6DC7" w14:textId="77777777" w:rsidR="003004EC" w:rsidRDefault="003004EC" w:rsidP="003004EC">
      <w:pPr>
        <w:pStyle w:val="NormalWeb"/>
        <w:rPr>
          <w:rStyle w:val="Emphasis"/>
          <w:rFonts w:eastAsiaTheme="majorEastAsia"/>
        </w:rPr>
      </w:pPr>
      <w:r>
        <w:t>22–30 min – Ashbery’s meta</w:t>
      </w:r>
      <w:r>
        <w:noBreakHyphen/>
        <w:t xml:space="preserve">poetry: </w:t>
      </w:r>
      <w:r>
        <w:rPr>
          <w:rStyle w:val="Emphasis"/>
          <w:rFonts w:eastAsiaTheme="majorEastAsia"/>
        </w:rPr>
        <w:t>What is Poetry?</w:t>
      </w:r>
      <w:r>
        <w:t xml:space="preserve"> and </w:t>
      </w:r>
      <w:r>
        <w:rPr>
          <w:rStyle w:val="Emphasis"/>
          <w:rFonts w:eastAsiaTheme="majorEastAsia"/>
        </w:rPr>
        <w:t>Paradoxes and Oxymorons</w:t>
      </w:r>
    </w:p>
    <w:p w14:paraId="6E528D6F" w14:textId="784CA8A3" w:rsidR="003004EC" w:rsidRDefault="003004EC" w:rsidP="003004EC">
      <w:pPr>
        <w:pStyle w:val="NormalWeb"/>
      </w:pPr>
      <w:r>
        <w:t>Use these two shorter poems to crystallize postmodern questions about language and meaning.</w:t>
      </w:r>
    </w:p>
    <w:p w14:paraId="02EA79BB" w14:textId="77777777" w:rsidR="003004EC" w:rsidRDefault="003004EC" w:rsidP="003004EC">
      <w:pPr>
        <w:pStyle w:val="NormalWeb"/>
      </w:pPr>
      <w:r>
        <w:t xml:space="preserve">22–26 min – </w:t>
      </w:r>
      <w:r>
        <w:rPr>
          <w:rStyle w:val="Emphasis"/>
          <w:rFonts w:eastAsiaTheme="majorEastAsia"/>
        </w:rPr>
        <w:t xml:space="preserve">What is </w:t>
      </w:r>
      <w:proofErr w:type="gramStart"/>
      <w:r>
        <w:rPr>
          <w:rStyle w:val="Emphasis"/>
          <w:rFonts w:eastAsiaTheme="majorEastAsia"/>
        </w:rPr>
        <w:t>Poetry?</w:t>
      </w:r>
      <w:r>
        <w:t>:</w:t>
      </w:r>
      <w:proofErr w:type="gramEnd"/>
      <w:r>
        <w:t xml:space="preserve"> refusing definition</w:t>
      </w:r>
    </w:p>
    <w:p w14:paraId="7008C3FF" w14:textId="3EE2191E" w:rsidR="003004EC" w:rsidRDefault="003004EC" w:rsidP="003004EC">
      <w:pPr>
        <w:pStyle w:val="NormalWeb"/>
      </w:pPr>
      <w:r>
        <w:rPr>
          <w:rStyle w:val="Strong"/>
          <w:rFonts w:eastAsiaTheme="majorEastAsia"/>
        </w:rPr>
        <w:t>Summary from guide</w:t>
      </w:r>
    </w:p>
    <w:p w14:paraId="1B540467" w14:textId="77777777" w:rsidR="003004EC" w:rsidRDefault="003004EC" w:rsidP="003004EC">
      <w:pPr>
        <w:pStyle w:val="NormalWeb"/>
      </w:pPr>
      <w:r>
        <w:t>14</w:t>
      </w:r>
      <w:r>
        <w:noBreakHyphen/>
        <w:t>line free</w:t>
      </w:r>
      <w:r>
        <w:noBreakHyphen/>
        <w:t>verse poem in seven couplets, no rhyme scheme. 42 43 44</w:t>
      </w:r>
      <w:r>
        <w:br/>
        <w:t>The speaker spends the poem “suggesting some things that could, in one way or another, define poetry” rather than offering a clear answer. 45 46 47</w:t>
      </w:r>
      <w:r>
        <w:br/>
        <w:t>Uses evocative images</w:t>
      </w:r>
      <w:proofErr w:type="gramStart"/>
      <w:r>
        <w:t>—“</w:t>
      </w:r>
      <w:proofErr w:type="gramEnd"/>
      <w:r>
        <w:t>medieval town,” “frieze,” “snow,” “boy scouts from Nagoya”—and ends with a final question about whether poetry will give us “some flowers soon?” 48 47 49</w:t>
      </w:r>
      <w:r>
        <w:br/>
        <w:t>Show students (on slide or handout) the last couplet (as presented in the guide):</w:t>
      </w:r>
    </w:p>
    <w:p w14:paraId="01399327" w14:textId="77777777" w:rsidR="003004EC" w:rsidRDefault="003004EC" w:rsidP="003004EC">
      <w:pPr>
        <w:pStyle w:val="NormalWeb"/>
      </w:pPr>
      <w:r>
        <w:t>“Shut your eyes, and you can feel it for miles around. /</w:t>
      </w:r>
    </w:p>
    <w:p w14:paraId="18CEE755" w14:textId="77777777" w:rsidR="003004EC" w:rsidRDefault="003004EC" w:rsidP="003004EC">
      <w:pPr>
        <w:pStyle w:val="NormalWeb"/>
      </w:pPr>
      <w:r>
        <w:t>Now open them on a thin vertical path. /</w:t>
      </w:r>
    </w:p>
    <w:p w14:paraId="548D6924" w14:textId="77777777" w:rsidR="003004EC" w:rsidRDefault="003004EC" w:rsidP="003004EC">
      <w:pPr>
        <w:pStyle w:val="NormalWeb"/>
      </w:pPr>
      <w:r>
        <w:t>It might give us – what? – some flowers soon?” 48 50 49</w:t>
      </w:r>
    </w:p>
    <w:p w14:paraId="5007776F" w14:textId="77777777" w:rsidR="003004EC" w:rsidRDefault="003004EC" w:rsidP="003004EC">
      <w:pPr>
        <w:pStyle w:val="NormalWeb"/>
      </w:pPr>
      <w:r>
        <w:rPr>
          <w:rStyle w:val="Strong"/>
          <w:rFonts w:eastAsiaTheme="majorEastAsia"/>
        </w:rPr>
        <w:t>How to read this as postmodern</w:t>
      </w:r>
    </w:p>
    <w:p w14:paraId="497DCE51" w14:textId="77777777" w:rsidR="003004EC" w:rsidRDefault="003004EC" w:rsidP="003004EC">
      <w:pPr>
        <w:pStyle w:val="NormalWeb"/>
      </w:pPr>
      <w:r>
        <w:rPr>
          <w:rStyle w:val="Strong"/>
          <w:rFonts w:eastAsiaTheme="majorEastAsia"/>
        </w:rPr>
        <w:t>Questioning, not answering.</w:t>
      </w:r>
      <w:r>
        <w:t xml:space="preserve"> The tone is “questioning and determined.” The speaker is “trying to get somewhere with their words, but it’s not entirely clear </w:t>
      </w:r>
      <w:proofErr w:type="gramStart"/>
      <w:r>
        <w:t>where</w:t>
      </w:r>
      <w:proofErr w:type="gramEnd"/>
      <w:r>
        <w:t>.” They “never come to a solid conclusion.” 51 52</w:t>
      </w:r>
      <w:r>
        <w:br/>
      </w:r>
      <w:r>
        <w:rPr>
          <w:rStyle w:val="Strong"/>
          <w:rFonts w:eastAsiaTheme="majorEastAsia"/>
        </w:rPr>
        <w:t>Language as experience, not definition.</w:t>
      </w:r>
      <w:r>
        <w:t xml:space="preserve"> The poem is “far more about feeling than meaning” and can “be interpreted as more complicated than it truly is.” 53 49</w:t>
      </w:r>
      <w:r>
        <w:br/>
      </w:r>
      <w:r>
        <w:rPr>
          <w:rStyle w:val="Strong"/>
          <w:rFonts w:eastAsiaTheme="majorEastAsia"/>
        </w:rPr>
        <w:t>Reader participation.</w:t>
      </w:r>
      <w:r>
        <w:t xml:space="preserve"> The guide notes the poem explores “the purpose of writing and reading poetry as well as creativity and the mind’s relationship to the world,” and readers will “have different interpretations of its content.” 54 55</w:t>
      </w:r>
      <w:r>
        <w:br/>
        <w:t>Ask:</w:t>
      </w:r>
    </w:p>
    <w:p w14:paraId="7A60CFF7" w14:textId="77777777" w:rsidR="003004EC" w:rsidRDefault="003004EC" w:rsidP="003004EC">
      <w:pPr>
        <w:pStyle w:val="NormalWeb"/>
      </w:pPr>
      <w:r>
        <w:t>“What does it do to your expectations when a poem whose title promises an answer (</w:t>
      </w:r>
      <w:r>
        <w:rPr>
          <w:rStyle w:val="Emphasis"/>
          <w:rFonts w:eastAsiaTheme="majorEastAsia"/>
        </w:rPr>
        <w:t>What is Poetry?</w:t>
      </w:r>
      <w:r>
        <w:t>) ends with an open</w:t>
      </w:r>
      <w:r>
        <w:noBreakHyphen/>
        <w:t>ended question?”</w:t>
      </w:r>
      <w:r>
        <w:br/>
        <w:t>Make the point:</w:t>
      </w:r>
    </w:p>
    <w:p w14:paraId="68D49DEA" w14:textId="77777777" w:rsidR="003E3AF7" w:rsidRDefault="003004EC" w:rsidP="003004EC">
      <w:pPr>
        <w:pStyle w:val="NormalWeb"/>
      </w:pPr>
      <w:r>
        <w:t xml:space="preserve">This is classic postmodern </w:t>
      </w:r>
      <w:r>
        <w:rPr>
          <w:rStyle w:val="Strong"/>
          <w:rFonts w:eastAsiaTheme="majorEastAsia"/>
        </w:rPr>
        <w:t>refusal of master definitions</w:t>
      </w:r>
      <w:r>
        <w:t>. Instead of a manifesto, Ashbery gives us a collage of images and a question that almost parodies the desire for poetry to “give us flowers” (beauty, clarity).</w:t>
      </w:r>
      <w:r>
        <w:br/>
        <w:t xml:space="preserve">26–29 min – </w:t>
      </w:r>
      <w:r>
        <w:rPr>
          <w:rStyle w:val="Emphasis"/>
          <w:rFonts w:eastAsiaTheme="majorEastAsia"/>
        </w:rPr>
        <w:t>Paradoxes and Oxymorons</w:t>
      </w:r>
      <w:r>
        <w:t>: language, play, and the reader</w:t>
      </w:r>
    </w:p>
    <w:p w14:paraId="6F172F10" w14:textId="68A6FA13" w:rsidR="003004EC" w:rsidRDefault="003004EC" w:rsidP="003004EC">
      <w:pPr>
        <w:pStyle w:val="NormalWeb"/>
      </w:pPr>
      <w:r>
        <w:rPr>
          <w:rStyle w:val="Strong"/>
          <w:rFonts w:eastAsiaTheme="majorEastAsia"/>
        </w:rPr>
        <w:t>Key guide points</w:t>
      </w:r>
    </w:p>
    <w:p w14:paraId="67756E39" w14:textId="77777777" w:rsidR="003004EC" w:rsidRDefault="003004EC" w:rsidP="003004EC">
      <w:pPr>
        <w:pStyle w:val="NormalWeb"/>
      </w:pPr>
      <w:r>
        <w:t>16</w:t>
      </w:r>
      <w:r>
        <w:noBreakHyphen/>
        <w:t>line free</w:t>
      </w:r>
      <w:r>
        <w:noBreakHyphen/>
        <w:t>verse poem, four quatrains, no set rhyme/meter. 56 3 57</w:t>
      </w:r>
      <w:r>
        <w:br/>
        <w:t>Title foregrounds contradiction: “paradox” (self</w:t>
      </w:r>
      <w:r>
        <w:noBreakHyphen/>
        <w:t>contradictory truth) and “oxymoron” (two contrasting terms joined). 5</w:t>
      </w:r>
      <w:r>
        <w:br/>
        <w:t>The speaker “directly addresses the reader” in second person: “Look at it talking to you.” 58 59</w:t>
      </w:r>
      <w:r>
        <w:br/>
        <w:t xml:space="preserve">Early line: “You have </w:t>
      </w:r>
      <w:proofErr w:type="gramStart"/>
      <w:r>
        <w:t>it</w:t>
      </w:r>
      <w:proofErr w:type="gramEnd"/>
      <w:r>
        <w:t xml:space="preserve"> but you don’t have it.” The poem states that you understand the language, but you can’t grasp the meaning. 60 61</w:t>
      </w:r>
      <w:r>
        <w:br/>
        <w:t>Final stanza: “And the poem / has set me softly down beside you. / The poem is you.” 62 6</w:t>
      </w:r>
      <w:r>
        <w:br/>
      </w:r>
      <w:r>
        <w:rPr>
          <w:rStyle w:val="Strong"/>
          <w:rFonts w:eastAsiaTheme="majorEastAsia"/>
        </w:rPr>
        <w:t>Postmodern elements</w:t>
      </w:r>
    </w:p>
    <w:p w14:paraId="1F1272D3" w14:textId="77777777" w:rsidR="003004EC" w:rsidRDefault="003004EC" w:rsidP="003004EC">
      <w:pPr>
        <w:pStyle w:val="NormalWeb"/>
      </w:pPr>
      <w:r>
        <w:rPr>
          <w:rStyle w:val="Strong"/>
          <w:rFonts w:eastAsiaTheme="majorEastAsia"/>
        </w:rPr>
        <w:t>Metapoetry &amp; self</w:t>
      </w:r>
      <w:r>
        <w:rPr>
          <w:rStyle w:val="Strong"/>
          <w:rFonts w:eastAsiaTheme="majorEastAsia"/>
        </w:rPr>
        <w:noBreakHyphen/>
        <w:t>reflexivity</w:t>
      </w:r>
    </w:p>
    <w:p w14:paraId="21CBD4A2" w14:textId="77777777" w:rsidR="003004EC" w:rsidRDefault="003004EC" w:rsidP="003004EC">
      <w:pPr>
        <w:pStyle w:val="NormalWeb"/>
      </w:pPr>
      <w:r>
        <w:t>The opening line: “This poem is concerned with language on a very plain level.” 59</w:t>
      </w:r>
      <w:r>
        <w:br/>
        <w:t>The poem comments on its own language and on the act of reading: “Look at it talking to you.” 58</w:t>
      </w:r>
      <w:r>
        <w:br/>
        <w:t>It asks “What’s a plain level?” then answers, “It is that and other things,” undercutting its own claim to plainness. 63</w:t>
      </w:r>
    </w:p>
    <w:p w14:paraId="23A9055F" w14:textId="77777777" w:rsidR="003004EC" w:rsidRDefault="003004EC" w:rsidP="003004EC">
      <w:pPr>
        <w:pStyle w:val="NormalWeb"/>
      </w:pPr>
      <w:r>
        <w:rPr>
          <w:rStyle w:val="Strong"/>
          <w:rFonts w:eastAsiaTheme="majorEastAsia"/>
        </w:rPr>
        <w:t>Instability of meaning</w:t>
      </w:r>
    </w:p>
    <w:p w14:paraId="263FE208" w14:textId="77777777" w:rsidR="003004EC" w:rsidRDefault="003004EC" w:rsidP="003004EC">
      <w:pPr>
        <w:pStyle w:val="NormalWeb"/>
      </w:pPr>
      <w:r>
        <w:t>The line “You have it but you don’t have it” is a literal paradox: you “understand the language used in the poem, but cannot understand the author’s meaning.” 61</w:t>
      </w:r>
      <w:r>
        <w:br/>
        <w:t>The analysis links this to Derrida: “meaning of a word is not static but changes in relation to other words”; meaning “cannot be pinned down, even with plain language.” 56 3 4</w:t>
      </w:r>
    </w:p>
    <w:p w14:paraId="7BCF228C" w14:textId="77777777" w:rsidR="003004EC" w:rsidRDefault="003004EC" w:rsidP="003004EC">
      <w:pPr>
        <w:pStyle w:val="NormalWeb"/>
      </w:pPr>
      <w:r>
        <w:rPr>
          <w:rStyle w:val="Strong"/>
          <w:rFonts w:eastAsiaTheme="majorEastAsia"/>
        </w:rPr>
        <w:t>Reader as co</w:t>
      </w:r>
      <w:r>
        <w:rPr>
          <w:rStyle w:val="Strong"/>
          <w:rFonts w:eastAsiaTheme="majorEastAsia"/>
        </w:rPr>
        <w:noBreakHyphen/>
        <w:t>creator</w:t>
      </w:r>
    </w:p>
    <w:p w14:paraId="546D464D" w14:textId="77777777" w:rsidR="003004EC" w:rsidRDefault="003004EC" w:rsidP="003004EC">
      <w:pPr>
        <w:pStyle w:val="NormalWeb"/>
      </w:pPr>
      <w:r>
        <w:t>Final stanza: “The poem is you.” The guide glosses: “The reader is inextricable from the poem; the reader makes the poem; the poem does not exist without the reader.” 6 64</w:t>
      </w:r>
      <w:r>
        <w:br/>
        <w:t>This is exactly the postmodern idea that “each person’s understanding of the poem makes it unique to them.” Identity and meaning are “flexible, changing based on how we interact with things around us, including words and their meanings.” 7 8 65</w:t>
      </w:r>
    </w:p>
    <w:p w14:paraId="7F2ED21C" w14:textId="77777777" w:rsidR="003004EC" w:rsidRDefault="003004EC" w:rsidP="003004EC">
      <w:pPr>
        <w:pStyle w:val="NormalWeb"/>
      </w:pPr>
      <w:r>
        <w:rPr>
          <w:rStyle w:val="Strong"/>
          <w:rFonts w:eastAsiaTheme="majorEastAsia"/>
        </w:rPr>
        <w:t>Play, frustration, and appeal</w:t>
      </w:r>
    </w:p>
    <w:p w14:paraId="423F69B8" w14:textId="77777777" w:rsidR="003004EC" w:rsidRDefault="003004EC" w:rsidP="003004EC">
      <w:pPr>
        <w:pStyle w:val="NormalWeb"/>
      </w:pPr>
      <w:r>
        <w:t>Guide themes: the poem creates “frustration” as “the reader tries to grasp its meaning but often fails,” but there is also “hope” and “amusement” in the way it “teases the reader.” 66 67 68 69 70</w:t>
      </w:r>
      <w:r>
        <w:br/>
        <w:t>This emotional mix is postmodern: texts are puzzles rather than sermons.</w:t>
      </w:r>
    </w:p>
    <w:p w14:paraId="15C780E7" w14:textId="77777777" w:rsidR="003004EC" w:rsidRDefault="003004EC" w:rsidP="003004EC">
      <w:pPr>
        <w:pStyle w:val="NormalWeb"/>
      </w:pPr>
      <w:r>
        <w:rPr>
          <w:rStyle w:val="Strong"/>
          <w:rFonts w:eastAsiaTheme="majorEastAsia"/>
        </w:rPr>
        <w:t>Connect back across all four poems</w:t>
      </w:r>
    </w:p>
    <w:p w14:paraId="21A8D538" w14:textId="77777777" w:rsidR="003004EC" w:rsidRDefault="003004EC" w:rsidP="003004EC">
      <w:pPr>
        <w:pStyle w:val="NormalWeb"/>
      </w:pPr>
      <w:r>
        <w:t>Ask students to synthesize:</w:t>
      </w:r>
    </w:p>
    <w:p w14:paraId="65087AC4" w14:textId="77777777" w:rsidR="003004EC" w:rsidRDefault="003004EC" w:rsidP="003004EC">
      <w:pPr>
        <w:pStyle w:val="NormalWeb"/>
      </w:pPr>
      <w:r>
        <w:rPr>
          <w:rStyle w:val="Emphasis"/>
          <w:rFonts w:eastAsiaTheme="majorEastAsia"/>
        </w:rPr>
        <w:t>Howl</w:t>
      </w:r>
      <w:r>
        <w:t xml:space="preserve"> – explodes the boundaries of decorous poetry; uses collage and prophetic rant to indict postwar capitalism and normativity. Prototype of </w:t>
      </w:r>
      <w:r>
        <w:rPr>
          <w:rStyle w:val="Strong"/>
          <w:rFonts w:eastAsiaTheme="majorEastAsia"/>
        </w:rPr>
        <w:t>fragmented, anti</w:t>
      </w:r>
      <w:r>
        <w:rPr>
          <w:rStyle w:val="Strong"/>
          <w:rFonts w:eastAsiaTheme="majorEastAsia"/>
        </w:rPr>
        <w:noBreakHyphen/>
        <w:t>authoritarian</w:t>
      </w:r>
      <w:r>
        <w:t xml:space="preserve"> postmodern energy. 15 21 25 26</w:t>
      </w:r>
      <w:r>
        <w:br/>
      </w:r>
      <w:r>
        <w:rPr>
          <w:rStyle w:val="Emphasis"/>
          <w:rFonts w:eastAsiaTheme="majorEastAsia"/>
        </w:rPr>
        <w:t>Why I Am Not a Painter</w:t>
      </w:r>
      <w:r>
        <w:t xml:space="preserve"> – uses anecdote and art talk to show the gap between words and things, titles and </w:t>
      </w:r>
      <w:proofErr w:type="gramStart"/>
      <w:r>
        <w:t>content;</w:t>
      </w:r>
      <w:proofErr w:type="gramEnd"/>
      <w:r>
        <w:t xml:space="preserve"> quietly </w:t>
      </w:r>
      <w:proofErr w:type="spellStart"/>
      <w:r>
        <w:rPr>
          <w:rStyle w:val="Strong"/>
          <w:rFonts w:eastAsiaTheme="majorEastAsia"/>
        </w:rPr>
        <w:t>metapoetic</w:t>
      </w:r>
      <w:proofErr w:type="spellEnd"/>
      <w:r>
        <w:rPr>
          <w:rStyle w:val="Strong"/>
          <w:rFonts w:eastAsiaTheme="majorEastAsia"/>
        </w:rPr>
        <w:t xml:space="preserve"> and ironic</w:t>
      </w:r>
      <w:r>
        <w:t xml:space="preserve"> about creative process. 39 35 33 32</w:t>
      </w:r>
      <w:r>
        <w:br/>
      </w:r>
      <w:r>
        <w:rPr>
          <w:rStyle w:val="Emphasis"/>
          <w:rFonts w:eastAsiaTheme="majorEastAsia"/>
        </w:rPr>
        <w:t>What is Poetry?</w:t>
      </w:r>
      <w:r>
        <w:t xml:space="preserve"> – poses the central question and then floods us with images and questions instead of answers; </w:t>
      </w:r>
      <w:r>
        <w:rPr>
          <w:rStyle w:val="Strong"/>
          <w:rFonts w:eastAsiaTheme="majorEastAsia"/>
        </w:rPr>
        <w:t>refuses definition</w:t>
      </w:r>
      <w:r>
        <w:t>, emphasizes readerly feeling. 45 53 47 49</w:t>
      </w:r>
      <w:r>
        <w:br/>
      </w:r>
      <w:r>
        <w:rPr>
          <w:rStyle w:val="Emphasis"/>
          <w:rFonts w:eastAsiaTheme="majorEastAsia"/>
        </w:rPr>
        <w:t>Paradoxes and Oxymorons</w:t>
      </w:r>
      <w:r>
        <w:t xml:space="preserve"> – makes the poem talk to “you,” insists that meaning is both there and not there, and ends by saying “the poem is you</w:t>
      </w:r>
      <w:proofErr w:type="gramStart"/>
      <w:r>
        <w:t>”;</w:t>
      </w:r>
      <w:proofErr w:type="gramEnd"/>
      <w:r>
        <w:t xml:space="preserve"> </w:t>
      </w:r>
      <w:r>
        <w:rPr>
          <w:rStyle w:val="Strong"/>
          <w:rFonts w:eastAsiaTheme="majorEastAsia"/>
        </w:rPr>
        <w:t>foregrounds language’s slipperiness and reader’s agency</w:t>
      </w:r>
      <w:r>
        <w:t>. 58 61 6 1 2</w:t>
      </w:r>
      <w:r>
        <w:br/>
        <w:t>If time (1–2 minutes):</w:t>
      </w:r>
    </w:p>
    <w:p w14:paraId="115A9E9A" w14:textId="77777777" w:rsidR="003004EC" w:rsidRDefault="003004EC" w:rsidP="003004EC">
      <w:pPr>
        <w:pStyle w:val="NormalWeb"/>
      </w:pPr>
      <w:r>
        <w:t xml:space="preserve">Have students turn to a </w:t>
      </w:r>
      <w:proofErr w:type="spellStart"/>
      <w:r>
        <w:t>neighbor</w:t>
      </w:r>
      <w:proofErr w:type="spellEnd"/>
      <w:r>
        <w:t xml:space="preserve"> and answer: “Which of these four feels most ‘postmodern’ to you, and why?”</w:t>
      </w:r>
      <w:r>
        <w:br/>
        <w:t>Fundamental postmodern aspects to highlight explicitly in your wrap</w:t>
      </w:r>
      <w:r>
        <w:noBreakHyphen/>
      </w:r>
      <w:proofErr w:type="spellStart"/>
      <w:r>
        <w:t>upWrite</w:t>
      </w:r>
      <w:proofErr w:type="spellEnd"/>
      <w:r>
        <w:t xml:space="preserve"> these on the board as you summarise:</w:t>
      </w:r>
    </w:p>
    <w:p w14:paraId="5C8334EA" w14:textId="77777777" w:rsidR="003004EC" w:rsidRDefault="003004EC" w:rsidP="003004EC">
      <w:pPr>
        <w:pStyle w:val="NormalWeb"/>
      </w:pPr>
      <w:proofErr w:type="spellStart"/>
      <w:r>
        <w:rPr>
          <w:rStyle w:val="Strong"/>
          <w:rFonts w:eastAsiaTheme="majorEastAsia"/>
        </w:rPr>
        <w:t>Skepticism</w:t>
      </w:r>
      <w:proofErr w:type="spellEnd"/>
      <w:r>
        <w:rPr>
          <w:rStyle w:val="Strong"/>
          <w:rFonts w:eastAsiaTheme="majorEastAsia"/>
        </w:rPr>
        <w:t xml:space="preserve"> about stable meaning and definitions</w:t>
      </w:r>
    </w:p>
    <w:p w14:paraId="3091CCFA" w14:textId="77777777" w:rsidR="003004EC" w:rsidRDefault="003004EC" w:rsidP="003004EC">
      <w:pPr>
        <w:pStyle w:val="NormalWeb"/>
      </w:pPr>
      <w:r>
        <w:t>Ashbery’s refusal to define poetry; his paradoxes about “having” meaning. 56 61</w:t>
      </w:r>
      <w:r>
        <w:br/>
        <w:t>O’Hara’s titles without their supposed subjects. 35 32</w:t>
      </w:r>
    </w:p>
    <w:p w14:paraId="64714FBC" w14:textId="77777777" w:rsidR="003004EC" w:rsidRDefault="003004EC" w:rsidP="003004EC">
      <w:pPr>
        <w:pStyle w:val="NormalWeb"/>
      </w:pPr>
      <w:r>
        <w:rPr>
          <w:rStyle w:val="Strong"/>
          <w:rFonts w:eastAsiaTheme="majorEastAsia"/>
        </w:rPr>
        <w:t>Self</w:t>
      </w:r>
      <w:r>
        <w:rPr>
          <w:rStyle w:val="Strong"/>
          <w:rFonts w:eastAsiaTheme="majorEastAsia"/>
        </w:rPr>
        <w:noBreakHyphen/>
        <w:t>reflexivity / meta</w:t>
      </w:r>
      <w:r>
        <w:rPr>
          <w:rStyle w:val="Strong"/>
          <w:rFonts w:eastAsiaTheme="majorEastAsia"/>
        </w:rPr>
        <w:noBreakHyphen/>
        <w:t>poetry</w:t>
      </w:r>
    </w:p>
    <w:p w14:paraId="6A0CD2FC" w14:textId="77777777" w:rsidR="003004EC" w:rsidRDefault="003004EC" w:rsidP="003004EC">
      <w:pPr>
        <w:pStyle w:val="NormalWeb"/>
      </w:pPr>
      <w:r>
        <w:t>All three poets write poems about poetry, art, or language itself: Ashbery overtly, O’Hara via painter vs poet, Ginsberg via his own “howl” and the cataloguing of his “mad friends.” 71 72 35 33 19 73</w:t>
      </w:r>
    </w:p>
    <w:p w14:paraId="0906F8C6" w14:textId="77777777" w:rsidR="003004EC" w:rsidRDefault="003004EC" w:rsidP="003004EC">
      <w:pPr>
        <w:pStyle w:val="NormalWeb"/>
      </w:pPr>
      <w:r>
        <w:rPr>
          <w:rStyle w:val="Strong"/>
          <w:rFonts w:eastAsiaTheme="majorEastAsia"/>
        </w:rPr>
        <w:t>Fragmentation, collage, and multiplicity</w:t>
      </w:r>
    </w:p>
    <w:p w14:paraId="6B8274A1" w14:textId="77777777" w:rsidR="003004EC" w:rsidRDefault="003004EC" w:rsidP="003004EC">
      <w:pPr>
        <w:pStyle w:val="NormalWeb"/>
      </w:pPr>
      <w:r>
        <w:rPr>
          <w:rStyle w:val="Emphasis"/>
          <w:rFonts w:eastAsiaTheme="majorEastAsia"/>
        </w:rPr>
        <w:t>Howl</w:t>
      </w:r>
      <w:r>
        <w:t>’s long lists and sectioned structure (Carl Solomon section, Moloch section). 15 21 19– 26</w:t>
      </w:r>
      <w:r>
        <w:br/>
        <w:t>Image</w:t>
      </w:r>
      <w:r>
        <w:noBreakHyphen/>
        <w:t>clusters in Ashbery instead of linear argument. 48 47</w:t>
      </w:r>
    </w:p>
    <w:p w14:paraId="06C1473E" w14:textId="77777777" w:rsidR="003004EC" w:rsidRDefault="003004EC" w:rsidP="003004EC">
      <w:pPr>
        <w:pStyle w:val="NormalWeb"/>
      </w:pPr>
      <w:r>
        <w:rPr>
          <w:rStyle w:val="Strong"/>
          <w:rFonts w:eastAsiaTheme="majorEastAsia"/>
        </w:rPr>
        <w:t>Playful contradiction and paradox</w:t>
      </w:r>
    </w:p>
    <w:p w14:paraId="3FD6C7A7" w14:textId="77777777" w:rsidR="003004EC" w:rsidRDefault="003004EC" w:rsidP="003004EC">
      <w:pPr>
        <w:pStyle w:val="NormalWeb"/>
      </w:pPr>
      <w:r>
        <w:t xml:space="preserve">Title and lines of </w:t>
      </w:r>
      <w:r>
        <w:rPr>
          <w:rStyle w:val="Emphasis"/>
          <w:rFonts w:eastAsiaTheme="majorEastAsia"/>
        </w:rPr>
        <w:t>Paradoxes and Oxymorons</w:t>
      </w:r>
      <w:r>
        <w:t>; tone that both frustrates and amuses. 5 66 67</w:t>
      </w:r>
      <w:r>
        <w:br/>
        <w:t>O’Hara’s “not a painter” who nonetheless paints with words.</w:t>
      </w:r>
    </w:p>
    <w:p w14:paraId="2DB61900" w14:textId="77777777" w:rsidR="003004EC" w:rsidRDefault="003004EC" w:rsidP="003004EC">
      <w:pPr>
        <w:pStyle w:val="NormalWeb"/>
      </w:pPr>
      <w:r>
        <w:rPr>
          <w:rStyle w:val="Strong"/>
          <w:rFonts w:eastAsiaTheme="majorEastAsia"/>
        </w:rPr>
        <w:t>High/low cultural mixing &amp; democratized subjects</w:t>
      </w:r>
    </w:p>
    <w:p w14:paraId="3DE9EBD8" w14:textId="77777777" w:rsidR="003004EC" w:rsidRDefault="003004EC" w:rsidP="003004EC">
      <w:pPr>
        <w:pStyle w:val="NormalWeb"/>
      </w:pPr>
      <w:r>
        <w:t>Ginsberg’s “</w:t>
      </w:r>
      <w:proofErr w:type="spellStart"/>
      <w:r>
        <w:t>angelheaded</w:t>
      </w:r>
      <w:proofErr w:type="spellEnd"/>
      <w:r>
        <w:t xml:space="preserve"> hipsters,” drugs, jazz, mental hospitals. 9 29 74 28</w:t>
      </w:r>
      <w:r>
        <w:br/>
        <w:t>O’Hara’s sardines and oranges; Ashbery’s boy scouts from Nagoya; all part of poetry’s material. 35 33 48</w:t>
      </w:r>
    </w:p>
    <w:p w14:paraId="520984F3" w14:textId="77777777" w:rsidR="003004EC" w:rsidRDefault="003004EC" w:rsidP="003004EC">
      <w:pPr>
        <w:pStyle w:val="NormalWeb"/>
      </w:pPr>
      <w:r>
        <w:rPr>
          <w:rStyle w:val="Strong"/>
          <w:rFonts w:eastAsiaTheme="majorEastAsia"/>
        </w:rPr>
        <w:t>Reader as co</w:t>
      </w:r>
      <w:r>
        <w:rPr>
          <w:rStyle w:val="Strong"/>
          <w:rFonts w:eastAsiaTheme="majorEastAsia"/>
        </w:rPr>
        <w:noBreakHyphen/>
        <w:t>creator</w:t>
      </w:r>
    </w:p>
    <w:p w14:paraId="523E430E" w14:textId="77777777" w:rsidR="003004EC" w:rsidRDefault="003004EC" w:rsidP="003004EC">
      <w:pPr>
        <w:pStyle w:val="NormalWeb"/>
      </w:pPr>
      <w:r>
        <w:t>“The poem is you”; each reader’s interpretation creates a new poem. 6 7 65</w:t>
      </w:r>
    </w:p>
    <w:p w14:paraId="399F55B0" w14:textId="77777777" w:rsidR="003004EC" w:rsidRDefault="003004EC" w:rsidP="003004EC">
      <w:pPr>
        <w:pStyle w:val="NormalWeb"/>
      </w:pPr>
      <w:r>
        <w:t xml:space="preserve">Teaching </w:t>
      </w:r>
      <w:proofErr w:type="spellStart"/>
      <w:r>
        <w:t>tipThroughout</w:t>
      </w:r>
      <w:proofErr w:type="spellEnd"/>
      <w:r>
        <w:t xml:space="preserve">, model </w:t>
      </w:r>
      <w:r>
        <w:rPr>
          <w:rStyle w:val="Emphasis"/>
          <w:rFonts w:eastAsiaTheme="majorEastAsia"/>
        </w:rPr>
        <w:t>how</w:t>
      </w:r>
      <w:r>
        <w:t xml:space="preserve"> to read postmodern poems:</w:t>
      </w:r>
    </w:p>
    <w:p w14:paraId="30A72677" w14:textId="77777777" w:rsidR="003004EC" w:rsidRDefault="003004EC" w:rsidP="003004EC">
      <w:pPr>
        <w:pStyle w:val="NormalWeb"/>
      </w:pPr>
      <w:r>
        <w:t>Don’t rush to paraphrase.</w:t>
      </w:r>
      <w:r>
        <w:br/>
        <w:t>Notice form (line length, repetition, fragmentation) as much as “what it says.”</w:t>
      </w:r>
      <w:r>
        <w:br/>
        <w:t>Embrace questions, contradictions, and your own role in making meaning—just as Ashbery’s guides emphasize, postmodern poetry “encourages readers to be creative in how they read it” and to “interact with the poem in a playful way.” 72 75 66 76</w:t>
      </w:r>
      <w:r>
        <w:br/>
        <w:t>That stance—curious, patient, willing to live with uncertainty—is the key skill your students should carry out of this 30</w:t>
      </w:r>
      <w:r>
        <w:noBreakHyphen/>
        <w:t>minute session.</w:t>
      </w:r>
    </w:p>
    <w:p w14:paraId="08B1BADD" w14:textId="77777777" w:rsidR="003557AC" w:rsidRDefault="003557AC"/>
    <w:sectPr w:rsidR="0035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EC"/>
    <w:rsid w:val="002461CA"/>
    <w:rsid w:val="003004EC"/>
    <w:rsid w:val="003544E9"/>
    <w:rsid w:val="003557AC"/>
    <w:rsid w:val="003E3AF7"/>
    <w:rsid w:val="00705AD7"/>
    <w:rsid w:val="009161A5"/>
    <w:rsid w:val="0096106A"/>
    <w:rsid w:val="00D31A3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3F95"/>
  <w15:chartTrackingRefBased/>
  <w15:docId w15:val="{69DF284E-364F-41CF-89B2-85C78CFB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CA"/>
    <w:rPr>
      <w:rFonts w:cs="Vrinda"/>
    </w:rPr>
  </w:style>
  <w:style w:type="paragraph" w:styleId="Heading1">
    <w:name w:val="heading 1"/>
    <w:basedOn w:val="Normal"/>
    <w:next w:val="Normal"/>
    <w:link w:val="Heading1Char"/>
    <w:uiPriority w:val="9"/>
    <w:qFormat/>
    <w:rsid w:val="003004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004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004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00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004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004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00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4EC"/>
    <w:rPr>
      <w:rFonts w:eastAsiaTheme="majorEastAsia" w:cstheme="majorBidi"/>
      <w:color w:val="272727" w:themeColor="text1" w:themeTint="D8"/>
    </w:rPr>
  </w:style>
  <w:style w:type="paragraph" w:styleId="Title">
    <w:name w:val="Title"/>
    <w:basedOn w:val="Normal"/>
    <w:next w:val="Normal"/>
    <w:link w:val="TitleChar"/>
    <w:uiPriority w:val="10"/>
    <w:qFormat/>
    <w:rsid w:val="003004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04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04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04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04EC"/>
    <w:pPr>
      <w:spacing w:before="160"/>
      <w:jc w:val="center"/>
    </w:pPr>
    <w:rPr>
      <w:i/>
      <w:iCs/>
      <w:color w:val="404040" w:themeColor="text1" w:themeTint="BF"/>
    </w:rPr>
  </w:style>
  <w:style w:type="character" w:customStyle="1" w:styleId="QuoteChar">
    <w:name w:val="Quote Char"/>
    <w:basedOn w:val="DefaultParagraphFont"/>
    <w:link w:val="Quote"/>
    <w:uiPriority w:val="29"/>
    <w:rsid w:val="003004EC"/>
    <w:rPr>
      <w:rFonts w:cs="Vrinda"/>
      <w:i/>
      <w:iCs/>
      <w:color w:val="404040" w:themeColor="text1" w:themeTint="BF"/>
    </w:rPr>
  </w:style>
  <w:style w:type="paragraph" w:styleId="ListParagraph">
    <w:name w:val="List Paragraph"/>
    <w:basedOn w:val="Normal"/>
    <w:uiPriority w:val="34"/>
    <w:qFormat/>
    <w:rsid w:val="003004EC"/>
    <w:pPr>
      <w:ind w:left="720"/>
      <w:contextualSpacing/>
    </w:pPr>
  </w:style>
  <w:style w:type="character" w:styleId="IntenseEmphasis">
    <w:name w:val="Intense Emphasis"/>
    <w:basedOn w:val="DefaultParagraphFont"/>
    <w:uiPriority w:val="21"/>
    <w:qFormat/>
    <w:rsid w:val="003004EC"/>
    <w:rPr>
      <w:i/>
      <w:iCs/>
      <w:color w:val="0F4761" w:themeColor="accent1" w:themeShade="BF"/>
    </w:rPr>
  </w:style>
  <w:style w:type="paragraph" w:styleId="IntenseQuote">
    <w:name w:val="Intense Quote"/>
    <w:basedOn w:val="Normal"/>
    <w:next w:val="Normal"/>
    <w:link w:val="IntenseQuoteChar"/>
    <w:uiPriority w:val="30"/>
    <w:qFormat/>
    <w:rsid w:val="0030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4EC"/>
    <w:rPr>
      <w:rFonts w:cs="Vrinda"/>
      <w:i/>
      <w:iCs/>
      <w:color w:val="0F4761" w:themeColor="accent1" w:themeShade="BF"/>
    </w:rPr>
  </w:style>
  <w:style w:type="character" w:styleId="IntenseReference">
    <w:name w:val="Intense Reference"/>
    <w:basedOn w:val="DefaultParagraphFont"/>
    <w:uiPriority w:val="32"/>
    <w:qFormat/>
    <w:rsid w:val="003004EC"/>
    <w:rPr>
      <w:b/>
      <w:bCs/>
      <w:smallCaps/>
      <w:color w:val="0F4761" w:themeColor="accent1" w:themeShade="BF"/>
      <w:spacing w:val="5"/>
    </w:rPr>
  </w:style>
  <w:style w:type="paragraph" w:styleId="NormalWeb">
    <w:name w:val="Normal (Web)"/>
    <w:basedOn w:val="Normal"/>
    <w:uiPriority w:val="99"/>
    <w:semiHidden/>
    <w:unhideWhenUsed/>
    <w:rsid w:val="003004E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004EC"/>
    <w:rPr>
      <w:b/>
      <w:bCs/>
    </w:rPr>
  </w:style>
  <w:style w:type="character" w:styleId="Emphasis">
    <w:name w:val="Emphasis"/>
    <w:basedOn w:val="DefaultParagraphFont"/>
    <w:uiPriority w:val="20"/>
    <w:qFormat/>
    <w:rsid w:val="00300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FD88-F31D-4F38-9BF0-056FF6E1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2087</Words>
  <Characters>11901</Characters>
  <Application>Microsoft Office Word</Application>
  <DocSecurity>0</DocSecurity>
  <Lines>99</Lines>
  <Paragraphs>27</Paragraphs>
  <ScaleCrop>false</ScaleCrop>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Bakshi</dc:creator>
  <cp:keywords/>
  <dc:description/>
  <cp:lastModifiedBy>Amrita Bakshi</cp:lastModifiedBy>
  <cp:revision>3</cp:revision>
  <dcterms:created xsi:type="dcterms:W3CDTF">2026-03-03T16:41:00Z</dcterms:created>
  <dcterms:modified xsi:type="dcterms:W3CDTF">2026-03-03T19:42:00Z</dcterms:modified>
</cp:coreProperties>
</file>