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3B74" w14:textId="77777777" w:rsidR="003B12B9" w:rsidRDefault="003B12B9" w:rsidP="008A63D9">
      <w:pPr>
        <w:rPr>
          <w:rFonts w:ascii="Times New Roman" w:hAnsi="Times New Roman" w:cs="Times New Roman"/>
          <w:sz w:val="24"/>
          <w:szCs w:val="24"/>
        </w:rPr>
      </w:pPr>
    </w:p>
    <w:p w14:paraId="45ADA50F" w14:textId="0BD0938D" w:rsidR="003B12B9" w:rsidRDefault="00562A45" w:rsidP="003B12B9">
      <w:pPr>
        <w:jc w:val="center"/>
        <w:rPr>
          <w:rFonts w:ascii="Times New Roman" w:hAnsi="Times New Roman" w:cs="Times New Roman"/>
          <w:sz w:val="24"/>
          <w:szCs w:val="24"/>
        </w:rPr>
      </w:pPr>
      <w:r w:rsidRPr="6A2174F7">
        <w:rPr>
          <w:rFonts w:ascii="Times New Roman" w:hAnsi="Times New Roman" w:cs="Times New Roman"/>
          <w:sz w:val="24"/>
          <w:szCs w:val="24"/>
        </w:rPr>
        <w:t>T</w:t>
      </w:r>
      <w:r w:rsidR="00167C6D">
        <w:rPr>
          <w:rFonts w:ascii="Times New Roman" w:hAnsi="Times New Roman" w:cs="Times New Roman"/>
          <w:sz w:val="24"/>
          <w:szCs w:val="24"/>
        </w:rPr>
        <w:t>uesd</w:t>
      </w:r>
      <w:r w:rsidRPr="6A2174F7">
        <w:rPr>
          <w:rFonts w:ascii="Times New Roman" w:hAnsi="Times New Roman" w:cs="Times New Roman"/>
          <w:sz w:val="24"/>
          <w:szCs w:val="24"/>
        </w:rPr>
        <w:t>ay</w:t>
      </w:r>
      <w:r w:rsidR="003B12B9" w:rsidRPr="6A2174F7">
        <w:rPr>
          <w:rFonts w:ascii="Times New Roman" w:hAnsi="Times New Roman" w:cs="Times New Roman"/>
          <w:sz w:val="24"/>
          <w:szCs w:val="24"/>
        </w:rPr>
        <w:t xml:space="preserve"> Lesson Plan by Amrita Bakshi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0"/>
        <w:gridCol w:w="1809"/>
        <w:gridCol w:w="6352"/>
      </w:tblGrid>
      <w:tr w:rsidR="003B12B9" w14:paraId="3C256C77" w14:textId="77777777" w:rsidTr="009806A8">
        <w:trPr>
          <w:trHeight w:val="451"/>
        </w:trPr>
        <w:tc>
          <w:tcPr>
            <w:tcW w:w="750" w:type="dxa"/>
          </w:tcPr>
          <w:p w14:paraId="31A21B13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09" w:type="dxa"/>
          </w:tcPr>
          <w:p w14:paraId="32F56D96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Name</w:t>
            </w:r>
          </w:p>
        </w:tc>
        <w:tc>
          <w:tcPr>
            <w:tcW w:w="6352" w:type="dxa"/>
          </w:tcPr>
          <w:p w14:paraId="0C79EA7D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</w:tc>
      </w:tr>
      <w:tr w:rsidR="000C69AF" w14:paraId="1A1F4142" w14:textId="77777777" w:rsidTr="00084BE3">
        <w:trPr>
          <w:trHeight w:val="500"/>
        </w:trPr>
        <w:tc>
          <w:tcPr>
            <w:tcW w:w="750" w:type="dxa"/>
          </w:tcPr>
          <w:p w14:paraId="02BEEDC5" w14:textId="77777777" w:rsidR="003B12B9" w:rsidRPr="003B12B9" w:rsidRDefault="003B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mins.</w:t>
            </w:r>
          </w:p>
        </w:tc>
        <w:tc>
          <w:tcPr>
            <w:tcW w:w="1809" w:type="dxa"/>
          </w:tcPr>
          <w:p w14:paraId="71B45E8D" w14:textId="0B6DF1FB" w:rsidR="003B12B9" w:rsidRDefault="00167C6D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interview</w:t>
            </w:r>
          </w:p>
        </w:tc>
        <w:tc>
          <w:tcPr>
            <w:tcW w:w="6352" w:type="dxa"/>
          </w:tcPr>
          <w:p w14:paraId="2F9C4C13" w14:textId="4AFAA888" w:rsidR="004C1525" w:rsidRPr="00D16342" w:rsidRDefault="00167C6D" w:rsidP="00D16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2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How to interview effectively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Protocols, environment, consent, and research.</w:t>
            </w:r>
            <w:r w:rsidRPr="00D163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C69AF" w14:paraId="6A3A9B65" w14:textId="77777777" w:rsidTr="00C02206">
        <w:trPr>
          <w:trHeight w:val="777"/>
        </w:trPr>
        <w:tc>
          <w:tcPr>
            <w:tcW w:w="750" w:type="dxa"/>
          </w:tcPr>
          <w:p w14:paraId="3C1737F9" w14:textId="1E0AA935" w:rsidR="003B12B9" w:rsidRPr="003B12B9" w:rsidRDefault="0016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61CB31BB" w14:textId="77777777" w:rsidR="003B12B9" w:rsidRDefault="00C02206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>ctivity 1</w:t>
            </w:r>
          </w:p>
        </w:tc>
        <w:tc>
          <w:tcPr>
            <w:tcW w:w="6352" w:type="dxa"/>
          </w:tcPr>
          <w:p w14:paraId="4B3FD0D0" w14:textId="674A7113" w:rsidR="003B12B9" w:rsidRPr="00167C6D" w:rsidRDefault="00167C6D" w:rsidP="00167C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Listen to</w:t>
            </w:r>
            <w:r w:rsidR="00C02206" w:rsidRPr="00167C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 sample </w:t>
            </w:r>
            <w:r w:rsidRPr="00167C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interview</w:t>
            </w:r>
            <w:r w:rsidR="00C02206" w:rsidRPr="00167C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C02206" w:rsidRPr="0016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C6D">
              <w:rPr>
                <w:rFonts w:ascii="Times New Roman" w:hAnsi="Times New Roman" w:cs="Times New Roman"/>
                <w:sz w:val="24"/>
                <w:szCs w:val="24"/>
              </w:rPr>
              <w:t>Heather White’s interview in the Reading and Writing Podcasts (</w:t>
            </w:r>
            <w:hyperlink r:id="rId7" w:history="1">
              <w:r w:rsidRPr="00385E8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https://podcasts.apple.com/us/podcast/heather-white-interview-episode-577/id305930522?i=1000550125163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69AF" w14:paraId="0E46D1E1" w14:textId="77777777" w:rsidTr="009806A8">
        <w:trPr>
          <w:trHeight w:val="421"/>
        </w:trPr>
        <w:tc>
          <w:tcPr>
            <w:tcW w:w="750" w:type="dxa"/>
          </w:tcPr>
          <w:p w14:paraId="656857BE" w14:textId="77777777" w:rsidR="000C69AF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FAFCFF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2DC8AED6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1.1</w:t>
            </w:r>
          </w:p>
        </w:tc>
        <w:tc>
          <w:tcPr>
            <w:tcW w:w="6352" w:type="dxa"/>
          </w:tcPr>
          <w:p w14:paraId="06E80650" w14:textId="07E007AF" w:rsidR="003B12B9" w:rsidRPr="00342B3A" w:rsidRDefault="00C02206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the </w:t>
            </w:r>
            <w:r w:rsidR="00167C6D">
              <w:rPr>
                <w:rFonts w:ascii="Times New Roman" w:hAnsi="Times New Roman" w:cs="Times New Roman"/>
                <w:sz w:val="24"/>
                <w:szCs w:val="24"/>
              </w:rPr>
              <w:t>interview – questions, strategies, engagement of the interviewer, focused conversation more than an interview, how to answer/be interviewed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9AF" w14:paraId="71CB5600" w14:textId="77777777" w:rsidTr="00084BE3">
        <w:trPr>
          <w:trHeight w:val="745"/>
        </w:trPr>
        <w:tc>
          <w:tcPr>
            <w:tcW w:w="750" w:type="dxa"/>
          </w:tcPr>
          <w:p w14:paraId="052876B5" w14:textId="77777777" w:rsidR="00167C6D" w:rsidRDefault="0016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DEE5BA9" w14:textId="5A122529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4C3F41B4" w14:textId="3D126136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  <w:r w:rsidR="00167C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52" w:type="dxa"/>
          </w:tcPr>
          <w:p w14:paraId="31C87207" w14:textId="526382E0" w:rsidR="003B12B9" w:rsidRPr="00342B3A" w:rsidRDefault="00167C6D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 1 + follow up questions + take notes/record etc</w:t>
            </w:r>
            <w:r w:rsidR="00084BE3">
              <w:rPr>
                <w:rFonts w:ascii="Times New Roman" w:hAnsi="Times New Roman" w:cs="Times New Roman"/>
                <w:sz w:val="24"/>
                <w:szCs w:val="24"/>
              </w:rPr>
              <w:t xml:space="preserve"> + think about/fix on the angle</w:t>
            </w:r>
          </w:p>
        </w:tc>
      </w:tr>
      <w:tr w:rsidR="000C69AF" w14:paraId="214DDF46" w14:textId="77777777" w:rsidTr="00084BE3">
        <w:trPr>
          <w:trHeight w:val="799"/>
        </w:trPr>
        <w:tc>
          <w:tcPr>
            <w:tcW w:w="750" w:type="dxa"/>
          </w:tcPr>
          <w:p w14:paraId="20AF2794" w14:textId="700421C3" w:rsidR="00342B3A" w:rsidRPr="003B12B9" w:rsidRDefault="0016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7A8E09B1" w14:textId="5A25F062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  <w:r w:rsidR="00167C6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52" w:type="dxa"/>
          </w:tcPr>
          <w:p w14:paraId="3616BC98" w14:textId="7EB276C5" w:rsidR="003B12B9" w:rsidRPr="00D16342" w:rsidRDefault="00167C6D" w:rsidP="00D163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follow up questions + take notes/record etc.</w:t>
            </w:r>
            <w:r w:rsidR="00084BE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084BE3">
              <w:rPr>
                <w:rFonts w:ascii="Times New Roman" w:hAnsi="Times New Roman" w:cs="Times New Roman"/>
                <w:sz w:val="24"/>
                <w:szCs w:val="24"/>
              </w:rPr>
              <w:t>think about/fix on the angle</w:t>
            </w:r>
          </w:p>
        </w:tc>
      </w:tr>
      <w:tr w:rsidR="00167C6D" w14:paraId="5249591B" w14:textId="77777777" w:rsidTr="009806A8">
        <w:trPr>
          <w:trHeight w:val="1233"/>
        </w:trPr>
        <w:tc>
          <w:tcPr>
            <w:tcW w:w="750" w:type="dxa"/>
          </w:tcPr>
          <w:p w14:paraId="437B41EB" w14:textId="12E660B8" w:rsidR="00167C6D" w:rsidRPr="003B12B9" w:rsidRDefault="0016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A9CA4C4" w14:textId="7DEE7452" w:rsidR="00167C6D" w:rsidRDefault="00167C6D" w:rsidP="000C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thoughts</w:t>
            </w:r>
          </w:p>
        </w:tc>
        <w:tc>
          <w:tcPr>
            <w:tcW w:w="6352" w:type="dxa"/>
          </w:tcPr>
          <w:p w14:paraId="2C26BA3F" w14:textId="71ECD41A" w:rsidR="00167C6D" w:rsidRDefault="00167C6D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Remind the students of their tasks for the next class: Topic proposals to submit (the angle of their profile essay).</w:t>
            </w:r>
          </w:p>
          <w:p w14:paraId="7919150C" w14:textId="64C3CA84" w:rsidR="00167C6D" w:rsidRPr="00D16342" w:rsidRDefault="00167C6D" w:rsidP="00D16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how to upload the proposal on BBL.</w:t>
            </w:r>
          </w:p>
        </w:tc>
      </w:tr>
    </w:tbl>
    <w:p w14:paraId="597F56F4" w14:textId="77777777" w:rsidR="002C2347" w:rsidRPr="003B12B9" w:rsidRDefault="0056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Standby activities: Freewriting exercise</w:t>
      </w:r>
      <w:r w:rsidR="00D16342">
        <w:rPr>
          <w:rFonts w:ascii="Times New Roman" w:hAnsi="Times New Roman" w:cs="Times New Roman"/>
          <w:sz w:val="24"/>
          <w:szCs w:val="24"/>
        </w:rPr>
        <w:t>; Interviews.</w:t>
      </w:r>
    </w:p>
    <w:sectPr w:rsidR="002C2347" w:rsidRPr="003B12B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1390" w14:textId="77777777" w:rsidR="00167C6D" w:rsidRDefault="00167C6D" w:rsidP="003B12B9">
      <w:pPr>
        <w:spacing w:after="0" w:line="240" w:lineRule="auto"/>
      </w:pPr>
      <w:r>
        <w:separator/>
      </w:r>
    </w:p>
  </w:endnote>
  <w:endnote w:type="continuationSeparator" w:id="0">
    <w:p w14:paraId="5FEA00F4" w14:textId="77777777" w:rsidR="00167C6D" w:rsidRDefault="00167C6D" w:rsidP="003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B286" w14:textId="77777777" w:rsidR="00167C6D" w:rsidRDefault="00167C6D" w:rsidP="003B12B9">
      <w:pPr>
        <w:spacing w:after="0" w:line="240" w:lineRule="auto"/>
      </w:pPr>
      <w:r>
        <w:separator/>
      </w:r>
    </w:p>
  </w:footnote>
  <w:footnote w:type="continuationSeparator" w:id="0">
    <w:p w14:paraId="598B11CC" w14:textId="77777777" w:rsidR="00167C6D" w:rsidRDefault="00167C6D" w:rsidP="003B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CAB0" w14:textId="3D64DA1C" w:rsidR="003B12B9" w:rsidRPr="003B12B9" w:rsidRDefault="003B12B9" w:rsidP="003B12B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Lesson Plan for Tu</w:t>
    </w:r>
    <w:r w:rsidR="00167C6D">
      <w:rPr>
        <w:rFonts w:ascii="Times New Roman" w:hAnsi="Times New Roman" w:cs="Times New Roman"/>
        <w:sz w:val="24"/>
        <w:szCs w:val="24"/>
      </w:rPr>
      <w:t>e</w:t>
    </w:r>
    <w:r w:rsidR="009806A8">
      <w:rPr>
        <w:rFonts w:ascii="Times New Roman" w:hAnsi="Times New Roman" w:cs="Times New Roman"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67C6D">
      <w:rPr>
        <w:rFonts w:ascii="Times New Roman" w:hAnsi="Times New Roman" w:cs="Times New Roman"/>
        <w:sz w:val="24"/>
        <w:szCs w:val="24"/>
      </w:rPr>
      <w:t>4 Oct</w:t>
    </w:r>
    <w:r>
      <w:rPr>
        <w:rFonts w:ascii="Times New Roman" w:hAnsi="Times New Roman" w:cs="Times New Roman"/>
        <w:sz w:val="24"/>
        <w:szCs w:val="24"/>
      </w:rPr>
      <w:t>, 2022</w:t>
    </w:r>
    <w:r>
      <w:rPr>
        <w:rFonts w:ascii="Times New Roman" w:hAnsi="Times New Roman" w:cs="Times New Roman"/>
        <w:sz w:val="24"/>
        <w:szCs w:val="24"/>
      </w:rPr>
      <w:br/>
      <w:t>Total 75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42"/>
    <w:multiLevelType w:val="hybridMultilevel"/>
    <w:tmpl w:val="2CCAB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F24"/>
    <w:multiLevelType w:val="hybridMultilevel"/>
    <w:tmpl w:val="0F242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4DE"/>
    <w:multiLevelType w:val="hybridMultilevel"/>
    <w:tmpl w:val="5992A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2F9"/>
    <w:multiLevelType w:val="hybridMultilevel"/>
    <w:tmpl w:val="441C3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0A7"/>
    <w:multiLevelType w:val="hybridMultilevel"/>
    <w:tmpl w:val="39F4A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wNDaxMLQwNDI2NDVT0lEKTi0uzszPAykwqgUAKtH6dywAAAA="/>
  </w:docVars>
  <w:rsids>
    <w:rsidRoot w:val="003B12B9"/>
    <w:rsid w:val="00084BE3"/>
    <w:rsid w:val="000C69AF"/>
    <w:rsid w:val="00167C6D"/>
    <w:rsid w:val="001E7AEC"/>
    <w:rsid w:val="002461CA"/>
    <w:rsid w:val="002C2347"/>
    <w:rsid w:val="00342B3A"/>
    <w:rsid w:val="003544E9"/>
    <w:rsid w:val="003557AC"/>
    <w:rsid w:val="003B12B9"/>
    <w:rsid w:val="003B2FB6"/>
    <w:rsid w:val="004C1525"/>
    <w:rsid w:val="004E4CCA"/>
    <w:rsid w:val="00562A45"/>
    <w:rsid w:val="00605F9B"/>
    <w:rsid w:val="00694AC1"/>
    <w:rsid w:val="008A63D9"/>
    <w:rsid w:val="008D04B9"/>
    <w:rsid w:val="009806A8"/>
    <w:rsid w:val="00C02206"/>
    <w:rsid w:val="00D16342"/>
    <w:rsid w:val="00E10618"/>
    <w:rsid w:val="06F81688"/>
    <w:rsid w:val="5C3EF13F"/>
    <w:rsid w:val="6A2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BB0C1"/>
  <w15:chartTrackingRefBased/>
  <w15:docId w15:val="{9539A355-A23F-4064-83CD-F0C1D65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B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B9"/>
    <w:rPr>
      <w:rFonts w:cs="Vrinda"/>
    </w:rPr>
  </w:style>
  <w:style w:type="paragraph" w:styleId="ListParagraph">
    <w:name w:val="List Paragraph"/>
    <w:basedOn w:val="Normal"/>
    <w:uiPriority w:val="34"/>
    <w:qFormat/>
    <w:rsid w:val="004C1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dcasts.apple.com/us/podcast/heather-white-interview-episode-577/id305930522?i=1000550125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</dc:creator>
  <cp:keywords/>
  <dc:description/>
  <cp:lastModifiedBy>Amrita Bakshi</cp:lastModifiedBy>
  <cp:revision>1</cp:revision>
  <dcterms:created xsi:type="dcterms:W3CDTF">2022-10-03T23:22:00Z</dcterms:created>
  <dcterms:modified xsi:type="dcterms:W3CDTF">2022-10-03T23:37:00Z</dcterms:modified>
</cp:coreProperties>
</file>